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2" w:rsidRPr="00B91412" w:rsidRDefault="00B91412" w:rsidP="00B91412">
      <w:pPr>
        <w:pStyle w:val="afc"/>
        <w:rPr>
          <w:caps/>
          <w:sz w:val="36"/>
          <w:szCs w:val="36"/>
        </w:rPr>
      </w:pPr>
      <w:r w:rsidRPr="00B91412">
        <w:rPr>
          <w:caps/>
          <w:sz w:val="36"/>
          <w:szCs w:val="36"/>
        </w:rPr>
        <w:t>РЕШЕНИЕ</w:t>
      </w:r>
    </w:p>
    <w:p w:rsidR="00B91412" w:rsidRPr="00B91412" w:rsidRDefault="00B91412" w:rsidP="00B91412">
      <w:pPr>
        <w:pStyle w:val="afa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91412" w:rsidRPr="00B91412" w:rsidRDefault="00B91412" w:rsidP="00B91412">
      <w:pPr>
        <w:pStyle w:val="2"/>
        <w:keepNext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 w:cs="Times New Roman"/>
          <w:caps/>
          <w:sz w:val="28"/>
        </w:rPr>
      </w:pPr>
      <w:r w:rsidRPr="00B91412">
        <w:rPr>
          <w:rFonts w:ascii="Times New Roman" w:hAnsi="Times New Roman" w:cs="Times New Roman"/>
          <w:caps/>
          <w:sz w:val="28"/>
        </w:rPr>
        <w:t>Совета Новоясенского сельского поселения</w:t>
      </w:r>
    </w:p>
    <w:p w:rsidR="00B91412" w:rsidRPr="00B91412" w:rsidRDefault="00B91412" w:rsidP="00B91412">
      <w:pPr>
        <w:pStyle w:val="2"/>
        <w:keepNext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 w:cs="Times New Roman"/>
          <w:sz w:val="28"/>
        </w:rPr>
      </w:pPr>
      <w:r w:rsidRPr="00B91412">
        <w:rPr>
          <w:rFonts w:ascii="Times New Roman" w:hAnsi="Times New Roman" w:cs="Times New Roman"/>
          <w:caps/>
          <w:sz w:val="28"/>
        </w:rPr>
        <w:t>Староминского района ТРЕТЬЕГО созыва</w:t>
      </w:r>
    </w:p>
    <w:p w:rsidR="00B91412" w:rsidRPr="00B91412" w:rsidRDefault="00B91412" w:rsidP="00B91412">
      <w:pPr>
        <w:pStyle w:val="ac"/>
        <w:tabs>
          <w:tab w:val="left" w:pos="708"/>
        </w:tabs>
        <w:rPr>
          <w:bCs/>
          <w:sz w:val="28"/>
          <w:szCs w:val="28"/>
        </w:rPr>
      </w:pPr>
      <w:r w:rsidRPr="00B91412">
        <w:rPr>
          <w:sz w:val="28"/>
          <w:szCs w:val="28"/>
        </w:rPr>
        <w:t xml:space="preserve">           </w:t>
      </w:r>
    </w:p>
    <w:p w:rsidR="00B91412" w:rsidRPr="00B91412" w:rsidRDefault="00AA22FF" w:rsidP="00B914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24.10.2019</w:t>
      </w:r>
      <w:r w:rsidR="00C44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412" w:rsidRPr="00B9141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91412" w:rsidRPr="00B914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4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91412" w:rsidRPr="00B914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B91412" w:rsidRPr="00B9141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2.4</w:t>
      </w:r>
    </w:p>
    <w:p w:rsidR="00B91412" w:rsidRPr="00B91412" w:rsidRDefault="00B91412" w:rsidP="00B91412">
      <w:pPr>
        <w:pStyle w:val="ac"/>
        <w:tabs>
          <w:tab w:val="left" w:pos="708"/>
        </w:tabs>
        <w:jc w:val="center"/>
        <w:rPr>
          <w:bCs/>
          <w:sz w:val="28"/>
          <w:szCs w:val="28"/>
        </w:rPr>
      </w:pPr>
      <w:r w:rsidRPr="00B91412">
        <w:rPr>
          <w:bCs/>
          <w:sz w:val="28"/>
          <w:szCs w:val="28"/>
        </w:rPr>
        <w:t>ст-ца Новоясенская</w:t>
      </w:r>
    </w:p>
    <w:p w:rsidR="00B91412" w:rsidRPr="00B91412" w:rsidRDefault="00B91412" w:rsidP="00B91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412" w:rsidRPr="00B91412" w:rsidRDefault="00B91412" w:rsidP="00B91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412" w:rsidRPr="00BD79DF" w:rsidRDefault="00674805" w:rsidP="00B91412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B91412" w:rsidRPr="00BD79DF" w:rsidRDefault="00B91412" w:rsidP="00B91412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 и проведения публичных слушаний в </w:t>
      </w:r>
      <w:r w:rsidR="00F84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Новоясенском </w:t>
      </w:r>
      <w:r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F84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Староминского</w:t>
      </w:r>
      <w:r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B91412" w:rsidRPr="00B91412" w:rsidRDefault="00B91412" w:rsidP="00B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412" w:rsidRPr="00B91412" w:rsidRDefault="00B91412" w:rsidP="00F847D5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4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02C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1412">
        <w:rPr>
          <w:rFonts w:ascii="Times New Roman" w:hAnsi="Times New Roman" w:cs="Times New Roman"/>
          <w:sz w:val="28"/>
          <w:szCs w:val="28"/>
        </w:rPr>
        <w:t>Уставом Новоясенского сельского поселения, Совет Новоясенского сельского поселения Староминского района р е ш и л:</w:t>
      </w:r>
    </w:p>
    <w:p w:rsidR="00B91412" w:rsidRPr="00C61794" w:rsidRDefault="00B91412" w:rsidP="00C61794">
      <w:pPr>
        <w:pStyle w:val="af7"/>
        <w:numPr>
          <w:ilvl w:val="0"/>
          <w:numId w:val="2"/>
        </w:numPr>
        <w:ind w:left="0" w:firstLine="923"/>
      </w:pPr>
      <w:r w:rsidRPr="00C61794">
        <w:t xml:space="preserve">Утвердить </w:t>
      </w:r>
      <w:r w:rsidR="00CB02CD" w:rsidRPr="00C61794">
        <w:t xml:space="preserve">Положение </w:t>
      </w:r>
      <w:r w:rsidR="00CB02CD" w:rsidRPr="00C61794">
        <w:rPr>
          <w:color w:val="000000"/>
          <w:lang w:eastAsia="ru-RU"/>
        </w:rPr>
        <w:t>о порядке организации и проведения публичных слушаний в Новоясенском сельском поселении Староминского  района</w:t>
      </w:r>
      <w:r w:rsidRPr="00C61794">
        <w:t xml:space="preserve"> (приложение № 1).</w:t>
      </w:r>
    </w:p>
    <w:p w:rsidR="00C61794" w:rsidRDefault="00C61794" w:rsidP="00C61794">
      <w:pPr>
        <w:pStyle w:val="afe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E56BD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CE56B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5B5060" w:rsidRDefault="005B5060" w:rsidP="005B5060">
      <w:pPr>
        <w:pStyle w:val="af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BD">
        <w:rPr>
          <w:rFonts w:ascii="Times New Roman" w:hAnsi="Times New Roman"/>
          <w:sz w:val="28"/>
          <w:szCs w:val="28"/>
        </w:rPr>
        <w:t>решение Совета Новоясенского сельского поселения Староминского района от 15.08.2006 года № 8.5 «</w:t>
      </w:r>
      <w:r w:rsidRPr="00CE56BD">
        <w:rPr>
          <w:rFonts w:ascii="Times New Roman" w:hAnsi="Times New Roman"/>
          <w:sz w:val="28"/>
        </w:rPr>
        <w:t>Об утверждении Положения о публичных слушаниях</w:t>
      </w:r>
      <w:r>
        <w:rPr>
          <w:rFonts w:ascii="Times New Roman" w:hAnsi="Times New Roman"/>
          <w:sz w:val="28"/>
        </w:rPr>
        <w:t xml:space="preserve"> </w:t>
      </w:r>
      <w:r w:rsidRPr="00CE56BD">
        <w:rPr>
          <w:rFonts w:ascii="Times New Roman" w:hAnsi="Times New Roman"/>
          <w:bCs/>
          <w:sz w:val="28"/>
        </w:rPr>
        <w:t>в муниципальном образовании</w:t>
      </w:r>
      <w:r>
        <w:rPr>
          <w:rFonts w:ascii="Times New Roman" w:hAnsi="Times New Roman"/>
          <w:bCs/>
          <w:sz w:val="28"/>
        </w:rPr>
        <w:t xml:space="preserve"> </w:t>
      </w:r>
      <w:r w:rsidRPr="00CE56BD">
        <w:rPr>
          <w:rFonts w:ascii="Times New Roman" w:hAnsi="Times New Roman"/>
          <w:bCs/>
          <w:sz w:val="28"/>
        </w:rPr>
        <w:t>Новоясенское сельское поселение Староминского района</w:t>
      </w:r>
      <w:r w:rsidRPr="00CE56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B5060" w:rsidRPr="005B5060" w:rsidRDefault="005B5060" w:rsidP="005B5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794">
        <w:rPr>
          <w:rFonts w:ascii="Times New Roman" w:hAnsi="Times New Roman" w:cs="Times New Roman"/>
          <w:sz w:val="28"/>
          <w:szCs w:val="28"/>
        </w:rPr>
        <w:t>решение Совета Новоясенского сельского поселения Староминского района от 27.10.2006 года № 10.3 «</w:t>
      </w:r>
      <w:r w:rsidRPr="00C61794">
        <w:rPr>
          <w:rFonts w:ascii="Times New Roman" w:hAnsi="Times New Roman" w:cs="Times New Roman"/>
          <w:color w:val="000000"/>
          <w:sz w:val="28"/>
        </w:rPr>
        <w:t>О внесении изменений в решение Совета Новоясенского сельского поселения Староминского района от 15.08.2006 № 8.5 «Об утверждении Положения о публичных слушаниях в муниципальном  образовании Новоясенское сельское поселение Староминского района»</w:t>
      </w:r>
      <w:r w:rsidRPr="00C61794">
        <w:rPr>
          <w:rFonts w:ascii="Times New Roman" w:hAnsi="Times New Roman" w:cs="Times New Roman"/>
          <w:sz w:val="28"/>
          <w:szCs w:val="28"/>
        </w:rPr>
        <w:t>.</w:t>
      </w:r>
    </w:p>
    <w:p w:rsidR="00C61794" w:rsidRPr="00931D03" w:rsidRDefault="00C61794" w:rsidP="00931D0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E5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E56BD">
        <w:rPr>
          <w:rFonts w:ascii="Times New Roman" w:hAnsi="Times New Roman"/>
          <w:sz w:val="28"/>
          <w:szCs w:val="28"/>
        </w:rPr>
        <w:t>решение Совета Новоясенского сельского пос</w:t>
      </w:r>
      <w:r w:rsidR="00931D03">
        <w:rPr>
          <w:rFonts w:ascii="Times New Roman" w:hAnsi="Times New Roman"/>
          <w:sz w:val="28"/>
          <w:szCs w:val="28"/>
        </w:rPr>
        <w:t>еления Староминского района от 14</w:t>
      </w:r>
      <w:r w:rsidRPr="00CE56BD">
        <w:rPr>
          <w:rFonts w:ascii="Times New Roman" w:hAnsi="Times New Roman"/>
          <w:sz w:val="28"/>
          <w:szCs w:val="28"/>
        </w:rPr>
        <w:t>.0</w:t>
      </w:r>
      <w:r w:rsidR="00931D03">
        <w:rPr>
          <w:rFonts w:ascii="Times New Roman" w:hAnsi="Times New Roman"/>
          <w:sz w:val="28"/>
          <w:szCs w:val="28"/>
        </w:rPr>
        <w:t>2</w:t>
      </w:r>
      <w:r w:rsidRPr="00CE56BD">
        <w:rPr>
          <w:rFonts w:ascii="Times New Roman" w:hAnsi="Times New Roman"/>
          <w:sz w:val="28"/>
          <w:szCs w:val="28"/>
        </w:rPr>
        <w:t>.20</w:t>
      </w:r>
      <w:r w:rsidR="00931D03">
        <w:rPr>
          <w:rFonts w:ascii="Times New Roman" w:hAnsi="Times New Roman"/>
          <w:sz w:val="28"/>
          <w:szCs w:val="28"/>
        </w:rPr>
        <w:t>19</w:t>
      </w:r>
      <w:r w:rsidRPr="00CE56BD">
        <w:rPr>
          <w:rFonts w:ascii="Times New Roman" w:hAnsi="Times New Roman"/>
          <w:sz w:val="28"/>
          <w:szCs w:val="28"/>
        </w:rPr>
        <w:t xml:space="preserve"> года № </w:t>
      </w:r>
      <w:r w:rsidR="00931D03">
        <w:rPr>
          <w:rFonts w:ascii="Times New Roman" w:hAnsi="Times New Roman"/>
          <w:sz w:val="28"/>
          <w:szCs w:val="28"/>
        </w:rPr>
        <w:t>50</w:t>
      </w:r>
      <w:r w:rsidRPr="00CE56BD">
        <w:rPr>
          <w:rFonts w:ascii="Times New Roman" w:hAnsi="Times New Roman"/>
          <w:sz w:val="28"/>
          <w:szCs w:val="28"/>
        </w:rPr>
        <w:t>.</w:t>
      </w:r>
      <w:r w:rsidR="00931D03">
        <w:rPr>
          <w:rFonts w:ascii="Times New Roman" w:hAnsi="Times New Roman"/>
          <w:sz w:val="28"/>
          <w:szCs w:val="28"/>
        </w:rPr>
        <w:t>1</w:t>
      </w:r>
      <w:r w:rsidRPr="00CE56BD">
        <w:rPr>
          <w:rFonts w:ascii="Times New Roman" w:hAnsi="Times New Roman"/>
          <w:sz w:val="28"/>
          <w:szCs w:val="28"/>
        </w:rPr>
        <w:t xml:space="preserve"> «</w:t>
      </w:r>
      <w:r w:rsidR="00931D03" w:rsidRPr="00931D0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31D03" w:rsidRPr="0093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 и проведения публичных слушаний в Новоясенском сельском поселении Староминского района</w:t>
      </w:r>
      <w:r w:rsidRPr="00931D03">
        <w:rPr>
          <w:rFonts w:ascii="Times New Roman" w:hAnsi="Times New Roman"/>
          <w:sz w:val="28"/>
          <w:szCs w:val="28"/>
        </w:rPr>
        <w:t>»</w:t>
      </w:r>
      <w:r w:rsidR="00931D03">
        <w:rPr>
          <w:rFonts w:ascii="Times New Roman" w:hAnsi="Times New Roman"/>
          <w:sz w:val="28"/>
          <w:szCs w:val="28"/>
        </w:rPr>
        <w:t>.</w:t>
      </w:r>
    </w:p>
    <w:p w:rsidR="00B91412" w:rsidRPr="00B91412" w:rsidRDefault="00B91412" w:rsidP="00B91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412">
        <w:rPr>
          <w:rFonts w:ascii="Times New Roman" w:hAnsi="Times New Roman" w:cs="Times New Roman"/>
          <w:sz w:val="28"/>
          <w:szCs w:val="28"/>
        </w:rPr>
        <w:t>3. Настоящее решение обнародовать и разместить на официальном сайте администрации Новоясенского сельского поселения Староминского района в информационно-телекоммуникационной сети Интернет.</w:t>
      </w:r>
    </w:p>
    <w:p w:rsidR="00B91412" w:rsidRPr="00B91412" w:rsidRDefault="00B91412" w:rsidP="00DD5282">
      <w:pPr>
        <w:pStyle w:val="afe"/>
        <w:suppressAutoHyphens/>
        <w:spacing w:line="13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B91412">
        <w:rPr>
          <w:rFonts w:ascii="Times New Roman" w:hAnsi="Times New Roman"/>
          <w:sz w:val="28"/>
          <w:szCs w:val="28"/>
        </w:rPr>
        <w:t xml:space="preserve">4. </w:t>
      </w:r>
      <w:r w:rsidR="00DD5282" w:rsidRPr="0097041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="00DD5282" w:rsidRPr="00970412">
        <w:rPr>
          <w:rFonts w:ascii="Times New Roman" w:hAnsi="Times New Roman"/>
          <w:bCs/>
          <w:sz w:val="28"/>
          <w:szCs w:val="28"/>
        </w:rPr>
        <w:t>общественными организациями и</w:t>
      </w:r>
      <w:r w:rsidR="00DD5282">
        <w:rPr>
          <w:rFonts w:ascii="Times New Roman" w:hAnsi="Times New Roman"/>
          <w:bCs/>
          <w:sz w:val="28"/>
          <w:szCs w:val="28"/>
        </w:rPr>
        <w:t xml:space="preserve"> средствами массовой информации</w:t>
      </w:r>
      <w:r w:rsidR="00DD5282" w:rsidRPr="00B91412">
        <w:rPr>
          <w:rFonts w:ascii="Times New Roman" w:hAnsi="Times New Roman"/>
          <w:sz w:val="28"/>
          <w:szCs w:val="28"/>
        </w:rPr>
        <w:t xml:space="preserve"> </w:t>
      </w:r>
      <w:r w:rsidRPr="00B91412">
        <w:rPr>
          <w:rFonts w:ascii="Times New Roman" w:hAnsi="Times New Roman"/>
          <w:sz w:val="28"/>
          <w:szCs w:val="28"/>
        </w:rPr>
        <w:t>(</w:t>
      </w:r>
      <w:r w:rsidR="000421AE">
        <w:rPr>
          <w:rFonts w:ascii="Times New Roman" w:hAnsi="Times New Roman"/>
          <w:sz w:val="28"/>
          <w:szCs w:val="28"/>
        </w:rPr>
        <w:t>Ковальчук Н.А.</w:t>
      </w:r>
      <w:r w:rsidRPr="00B91412">
        <w:rPr>
          <w:rFonts w:ascii="Times New Roman" w:hAnsi="Times New Roman"/>
          <w:sz w:val="28"/>
          <w:szCs w:val="28"/>
        </w:rPr>
        <w:t>).</w:t>
      </w:r>
    </w:p>
    <w:p w:rsidR="00B91412" w:rsidRPr="00B91412" w:rsidRDefault="00B91412" w:rsidP="00C617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412">
        <w:rPr>
          <w:rFonts w:ascii="Times New Roman" w:hAnsi="Times New Roman" w:cs="Times New Roman"/>
          <w:sz w:val="28"/>
          <w:szCs w:val="28"/>
        </w:rPr>
        <w:t xml:space="preserve">            5. Настоящее решение вступает в силу со дня его обнародования.</w:t>
      </w:r>
    </w:p>
    <w:p w:rsidR="00B91412" w:rsidRPr="00B91412" w:rsidRDefault="00B91412" w:rsidP="00B9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12" w:rsidRPr="00B91412" w:rsidRDefault="00B91412" w:rsidP="00B9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412">
        <w:rPr>
          <w:rFonts w:ascii="Times New Roman" w:hAnsi="Times New Roman" w:cs="Times New Roman"/>
          <w:sz w:val="28"/>
          <w:szCs w:val="28"/>
        </w:rPr>
        <w:t>Глава  Новоясенского сельского поселения</w:t>
      </w:r>
    </w:p>
    <w:p w:rsidR="00B91412" w:rsidRDefault="00B91412" w:rsidP="00B91412">
      <w:pPr>
        <w:spacing w:after="0" w:line="240" w:lineRule="auto"/>
        <w:rPr>
          <w:sz w:val="28"/>
          <w:szCs w:val="28"/>
        </w:rPr>
      </w:pPr>
      <w:r w:rsidRPr="00B91412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 Н.В. Столик</w:t>
      </w:r>
    </w:p>
    <w:p w:rsidR="00931D03" w:rsidRDefault="00931D03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D03" w:rsidRDefault="00931D03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FEF" w:rsidRPr="00663FEF" w:rsidRDefault="00663FEF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FE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63FEF" w:rsidRPr="00663FEF" w:rsidRDefault="00663FEF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FEF" w:rsidRPr="00663FEF" w:rsidRDefault="00663FEF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решению Совета</w:t>
      </w:r>
    </w:p>
    <w:p w:rsidR="00663FEF" w:rsidRPr="00663FEF" w:rsidRDefault="00663FEF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FEF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663FEF" w:rsidRDefault="00663FEF" w:rsidP="0066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FEF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663FEF" w:rsidRDefault="00663FEF" w:rsidP="00663FEF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FF">
        <w:rPr>
          <w:sz w:val="28"/>
          <w:szCs w:val="28"/>
        </w:rPr>
        <w:t>о</w:t>
      </w:r>
      <w:r w:rsidRPr="00663FEF">
        <w:rPr>
          <w:rFonts w:ascii="Times New Roman" w:hAnsi="Times New Roman" w:cs="Times New Roman"/>
          <w:sz w:val="28"/>
          <w:szCs w:val="28"/>
        </w:rPr>
        <w:t>т</w:t>
      </w:r>
      <w:r w:rsidR="00AA22FF">
        <w:rPr>
          <w:rFonts w:ascii="Times New Roman" w:hAnsi="Times New Roman" w:cs="Times New Roman"/>
          <w:sz w:val="28"/>
          <w:szCs w:val="28"/>
        </w:rPr>
        <w:t xml:space="preserve"> 24.10.2019</w:t>
      </w:r>
      <w:r w:rsidRPr="00663F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22FF">
        <w:rPr>
          <w:rFonts w:ascii="Times New Roman" w:hAnsi="Times New Roman" w:cs="Times New Roman"/>
          <w:sz w:val="28"/>
          <w:szCs w:val="28"/>
        </w:rPr>
        <w:t>2.4</w:t>
      </w:r>
    </w:p>
    <w:p w:rsidR="00663FEF" w:rsidRDefault="00663FEF" w:rsidP="00663FEF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663FEF" w:rsidRPr="00663FEF" w:rsidRDefault="00663FEF" w:rsidP="00663FEF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242ACE" w:rsidRPr="00BD79DF" w:rsidRDefault="00242ACE" w:rsidP="00663FE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421AE" w:rsidRPr="00BD79DF" w:rsidRDefault="00242ACE" w:rsidP="000421A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и проведения публичных слушаний </w:t>
      </w:r>
      <w:r w:rsidR="0004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Новоясенском </w:t>
      </w:r>
      <w:r w:rsidR="000421AE"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04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Староминского</w:t>
      </w:r>
      <w:r w:rsidR="000421AE" w:rsidRPr="00BD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</w:p>
    <w:p w:rsidR="00931D03" w:rsidRP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spacing w:val="2"/>
          <w:szCs w:val="38"/>
        </w:rPr>
      </w:pPr>
      <w:r w:rsidRPr="00931D03">
        <w:rPr>
          <w:rFonts w:ascii="Times New Roman" w:hAnsi="Times New Roman" w:cs="Times New Roman"/>
          <w:bCs w:val="0"/>
          <w:spacing w:val="2"/>
          <w:szCs w:val="38"/>
        </w:rPr>
        <w:t xml:space="preserve">Раздел I </w:t>
      </w:r>
    </w:p>
    <w:p w:rsidR="00931D03" w:rsidRDefault="00931D03" w:rsidP="00931D0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Настоящее положение разработано в соответствии с </w:t>
      </w:r>
      <w:hyperlink r:id="rId8" w:history="1">
        <w:r w:rsidRPr="00931D03">
          <w:rPr>
            <w:rStyle w:val="af6"/>
            <w:color w:val="auto"/>
            <w:spacing w:val="2"/>
            <w:sz w:val="28"/>
            <w:szCs w:val="21"/>
          </w:rPr>
          <w:t>Конституцией Российской Федерации</w:t>
        </w:r>
      </w:hyperlink>
      <w:r w:rsidRPr="00931D03">
        <w:rPr>
          <w:spacing w:val="2"/>
          <w:sz w:val="28"/>
          <w:szCs w:val="21"/>
        </w:rPr>
        <w:t>,</w:t>
      </w:r>
      <w:r w:rsidRPr="00931D03">
        <w:rPr>
          <w:sz w:val="28"/>
          <w:shd w:val="clear" w:color="auto" w:fill="FFFFFF"/>
        </w:rPr>
        <w:t xml:space="preserve"> Ф</w:t>
      </w:r>
      <w:r>
        <w:rPr>
          <w:sz w:val="28"/>
          <w:shd w:val="clear" w:color="auto" w:fill="FFFFFF"/>
        </w:rPr>
        <w:t>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pacing w:val="2"/>
          <w:sz w:val="28"/>
          <w:szCs w:val="21"/>
        </w:rPr>
        <w:t xml:space="preserve">, </w:t>
      </w:r>
      <w:r>
        <w:rPr>
          <w:sz w:val="28"/>
          <w:shd w:val="clear" w:color="auto" w:fill="FFFFFF"/>
        </w:rPr>
        <w:t>Федеральным законом от 21 июля 2014 года № 212-ФЗ «Об основах общественного контроля в Российской Федерации», Уставом Новоясенского сельского поселения.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1.2. Публичные слушания - форма реализации прав жителей Новоясенского сельского поселения на участие в процессе принятия решений органами местного самоуправления путем обсуждения проектов муниципальных правовых актов по вопросам местного значения.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1.3. Публичные слушания проводятся в целях: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обсуждения проектов муниципальных правовых актов по вопросам местного значения с участием жителей Новоясенского сельского поселения;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информирования общественности и органов местного самоуправления о фактах и существующих мнениях по обсуждаемой проблеме;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выявления общественного мнения по теме и вопросам, выносимым на публичные слушания;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осуществления связи/диалога органов местного самоуправления с общественностью Новоясенского сельского поселения Староминского района;</w:t>
      </w:r>
      <w:r>
        <w:rPr>
          <w:spacing w:val="2"/>
          <w:sz w:val="28"/>
          <w:szCs w:val="21"/>
        </w:rPr>
        <w:br/>
        <w:t>подготовки предложений и рекомендаций по обсуждаемой проблеме;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оказания влияния общественности на принятие решений органами местного самоуправления.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1.4. На публичные слушания выносятся в обязательном порядке: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1.4.1. Проект Устава</w:t>
      </w:r>
      <w:r w:rsidRPr="00931D03">
        <w:rPr>
          <w:spacing w:val="2"/>
          <w:sz w:val="28"/>
          <w:szCs w:val="21"/>
        </w:rPr>
        <w:t xml:space="preserve"> </w:t>
      </w:r>
      <w:hyperlink r:id="rId9" w:history="1">
        <w:r w:rsidRPr="00931D03">
          <w:rPr>
            <w:rStyle w:val="af6"/>
            <w:color w:val="auto"/>
            <w:spacing w:val="2"/>
            <w:sz w:val="28"/>
            <w:szCs w:val="21"/>
          </w:rPr>
          <w:t>Новоясенского</w:t>
        </w:r>
      </w:hyperlink>
      <w:r>
        <w:rPr>
          <w:spacing w:val="2"/>
          <w:sz w:val="28"/>
          <w:szCs w:val="21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Староминского сельского поселения Староминского района вносятся изменения в форме точного воспроизведения положений </w:t>
      </w:r>
      <w:hyperlink r:id="rId10" w:history="1">
        <w:r w:rsidRPr="00931D03">
          <w:rPr>
            <w:rStyle w:val="af6"/>
            <w:color w:val="auto"/>
            <w:spacing w:val="2"/>
            <w:sz w:val="28"/>
            <w:szCs w:val="21"/>
          </w:rPr>
          <w:t>Конституции Российской Федерации</w:t>
        </w:r>
      </w:hyperlink>
      <w:r w:rsidRPr="00931D03">
        <w:rPr>
          <w:spacing w:val="2"/>
          <w:sz w:val="28"/>
          <w:szCs w:val="21"/>
        </w:rPr>
        <w:t xml:space="preserve">, </w:t>
      </w:r>
      <w:r>
        <w:rPr>
          <w:spacing w:val="2"/>
          <w:sz w:val="28"/>
          <w:szCs w:val="21"/>
        </w:rPr>
        <w:t>федеральных законов, или законов Краснодарского края в целях приведения данного Устава в соответствие с этими нормативными правовыми актами;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1.4.2. Проект местного бюджета Новоясенского сельского поселения и отчет о его исполнении;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lastRenderedPageBreak/>
        <w:t>1.4.3. Проект Правил благоустройства территории Новоясенского сельского поселения, проекты, предусматривающие внесение изменений в указанный  нормативно-правовой акт;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1.4.4. Проект стратегии социально-экономического развития Новоясенского сельского поселения.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1.5. Порядок организации и проведения публичных слушаний по проектам, указанным в подпункте 1.4.</w:t>
      </w:r>
      <w:r w:rsidRPr="00DD1F92">
        <w:rPr>
          <w:spacing w:val="2"/>
          <w:sz w:val="28"/>
          <w:szCs w:val="21"/>
        </w:rPr>
        <w:t xml:space="preserve">3 пункта 1.4, устанавливается </w:t>
      </w:r>
      <w:hyperlink r:id="rId11" w:history="1">
        <w:r w:rsidRPr="00DD1F92">
          <w:rPr>
            <w:rStyle w:val="af6"/>
            <w:color w:val="auto"/>
            <w:spacing w:val="2"/>
            <w:sz w:val="28"/>
            <w:szCs w:val="21"/>
          </w:rPr>
          <w:t>Градостроительным кодексом Российской Федерации</w:t>
        </w:r>
      </w:hyperlink>
      <w:r>
        <w:rPr>
          <w:spacing w:val="2"/>
          <w:sz w:val="28"/>
          <w:szCs w:val="21"/>
        </w:rPr>
        <w:t xml:space="preserve">, </w:t>
      </w:r>
      <w:r w:rsidRPr="00DC0672">
        <w:rPr>
          <w:spacing w:val="2"/>
          <w:sz w:val="28"/>
          <w:szCs w:val="21"/>
        </w:rPr>
        <w:t xml:space="preserve">Правилами землепользования и застройки на территории муниципального образования </w:t>
      </w:r>
      <w:r w:rsidR="00DC0672" w:rsidRPr="00DC0672">
        <w:rPr>
          <w:spacing w:val="2"/>
          <w:sz w:val="28"/>
          <w:szCs w:val="21"/>
        </w:rPr>
        <w:t>Новоясенское сельское поселение Староминского района</w:t>
      </w:r>
      <w:r w:rsidRPr="00DC0672">
        <w:rPr>
          <w:spacing w:val="2"/>
          <w:sz w:val="28"/>
          <w:szCs w:val="21"/>
        </w:rPr>
        <w:t xml:space="preserve"> и настоящим Положением.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Порядок организации и проведения публичных слушаний по проектам и вопросам, указанным в подпункте 1.4.2 пункта 1.4, устанавливается настоящим Положением и Положением о бюджетном процессе в </w:t>
      </w:r>
      <w:r w:rsidR="00DD1F92">
        <w:rPr>
          <w:spacing w:val="2"/>
          <w:sz w:val="28"/>
          <w:szCs w:val="21"/>
        </w:rPr>
        <w:t>Новоясенском</w:t>
      </w:r>
      <w:r>
        <w:rPr>
          <w:spacing w:val="2"/>
          <w:sz w:val="28"/>
          <w:szCs w:val="21"/>
        </w:rPr>
        <w:t xml:space="preserve"> сельском поселении Староминского района.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Порядок организации, проведения и определения результатов общественных (публичных) слушаний, организуемых субъектами общественного контроля, устанавливается указанными субъектами общественного контроля в соответствии </w:t>
      </w:r>
      <w:r w:rsidRPr="00DD1F92">
        <w:rPr>
          <w:spacing w:val="2"/>
          <w:sz w:val="28"/>
          <w:szCs w:val="21"/>
        </w:rPr>
        <w:t>с </w:t>
      </w:r>
      <w:hyperlink r:id="rId12" w:history="1">
        <w:r w:rsidRPr="00DD1F92">
          <w:rPr>
            <w:rStyle w:val="af6"/>
            <w:color w:val="auto"/>
            <w:spacing w:val="2"/>
            <w:sz w:val="28"/>
            <w:szCs w:val="21"/>
          </w:rPr>
          <w:t>Федеральным законом от 21 июля 2014 года № 212-ФЗ "Об основах общественного контроля в Российской Федерации"</w:t>
        </w:r>
      </w:hyperlink>
      <w:r>
        <w:rPr>
          <w:spacing w:val="2"/>
          <w:sz w:val="28"/>
          <w:szCs w:val="21"/>
        </w:rPr>
        <w:t>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1.6. Публичные слушания проводятся по инициативе населения, Совета </w:t>
      </w:r>
      <w:r w:rsidR="00DD1F92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района, главы </w:t>
      </w:r>
      <w:r w:rsidR="00DD1F92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1.7. Организация и проведение публичных слушаний финансируются за счет средств местного бюджета (бюджета </w:t>
      </w:r>
      <w:r w:rsidR="00DD1F92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района), если иное не установлено законодательством Российской Федерации.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1.8. В публичных слушаниях принимают участие: члены комиссии по подготовке и проведению публичных слушаний (далее - комиссия), участники публичных слушаний, эксперты публичных слушаний.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1.8.1. Участником публичных слушаний признается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 и обладающее правом на выражение мнения и подачи вопросов к экспертам публичных слушаний, членам комиссии и иным лицам.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Участником публичных слушаний, обладающим правом на участие в публичных слушаниях, являются лица, проживающие или зарегистрированные на территории, в отношении которой подготовлен проект, внесенный на публичные слушания (территория проведения публичных слушаний).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К участникам публичных слушаний по проектам в области градостроительной деятельности относятся лица, определенные в качестве участников публичных слушаний в соответствии с частями 2 и </w:t>
      </w:r>
      <w:r w:rsidRPr="00DD1F92">
        <w:rPr>
          <w:spacing w:val="2"/>
          <w:sz w:val="28"/>
          <w:szCs w:val="21"/>
        </w:rPr>
        <w:t>3 </w:t>
      </w:r>
      <w:hyperlink r:id="rId13" w:history="1">
        <w:r w:rsidRPr="00DD1F92">
          <w:rPr>
            <w:rStyle w:val="af6"/>
            <w:color w:val="auto"/>
            <w:spacing w:val="2"/>
            <w:sz w:val="28"/>
            <w:szCs w:val="21"/>
          </w:rPr>
          <w:t>статьи 5.1 Градостроительного кодекса Российской Федерации</w:t>
        </w:r>
      </w:hyperlink>
      <w:r>
        <w:rPr>
          <w:spacing w:val="2"/>
          <w:sz w:val="28"/>
          <w:szCs w:val="21"/>
        </w:rPr>
        <w:t xml:space="preserve">, а именно: участниками публичных слушаний по проекту генерального плана </w:t>
      </w:r>
      <w:r w:rsidR="00DD1F92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 (далее - генеральный план), проекту Правил благоустройства территории </w:t>
      </w:r>
      <w:r w:rsidR="00DD1F92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</w:t>
      </w:r>
      <w:r>
        <w:rPr>
          <w:spacing w:val="2"/>
          <w:sz w:val="28"/>
          <w:szCs w:val="21"/>
        </w:rPr>
        <w:lastRenderedPageBreak/>
        <w:t>поселения Староминского района  (далее - Правила благоустройства), проекту, предусматривающему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в случае, предусмотренном частью 3 </w:t>
      </w:r>
      <w:hyperlink r:id="rId14" w:history="1">
        <w:r w:rsidRPr="00DD1F92">
          <w:rPr>
            <w:rStyle w:val="af6"/>
            <w:color w:val="auto"/>
            <w:spacing w:val="2"/>
            <w:sz w:val="28"/>
            <w:szCs w:val="21"/>
          </w:rPr>
          <w:t>статьи 39 Градостроительного кодекса Российской Федерации</w:t>
        </w:r>
      </w:hyperlink>
      <w:r w:rsidRPr="00DD1F92">
        <w:rPr>
          <w:spacing w:val="2"/>
          <w:sz w:val="28"/>
          <w:szCs w:val="21"/>
        </w:rPr>
        <w:t>, также правообладатели земельных участков и объектов капитальног</w:t>
      </w:r>
      <w:r>
        <w:rPr>
          <w:spacing w:val="2"/>
          <w:sz w:val="28"/>
          <w:szCs w:val="21"/>
        </w:rPr>
        <w:t>о строительства, подверженных риску негативного воздействия на окружающую среду в результате реализации данных проектов.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1.8.2. Экспертом публичных слушаний признается лицо, являющееся уполномоченным представителем органов и организаций, имеющих право проведения экспертиз и выдачи соответствующих экспертных документов, представившее в письменном виде рекомендации и предложения по вопросам, вынесенным на публичные слушания, и зарегистрировавшееся в установленном настоящим Положением порядке. В качестве экспертов также признаются: должностные лица, готовившие проект муниципального акта, вынесенный на публичные слушания, представители Совета депутатов </w:t>
      </w:r>
      <w:r w:rsidR="00830ADE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района, администрации </w:t>
      </w:r>
      <w:r w:rsidR="00830ADE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района, иные лица, привлеченные инициаторами публичных слушаний в таком качестве.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1.8.3. Комиссия формируется органом, имеющим право назначать проведение публичных слушаний. В состав комиссии включаются в равном </w:t>
      </w:r>
      <w:r w:rsidRPr="00DC3059">
        <w:rPr>
          <w:spacing w:val="2"/>
          <w:sz w:val="28"/>
          <w:szCs w:val="21"/>
        </w:rPr>
        <w:t>количестве представители общественности,</w:t>
      </w:r>
      <w:r>
        <w:rPr>
          <w:spacing w:val="2"/>
          <w:sz w:val="28"/>
          <w:szCs w:val="21"/>
        </w:rPr>
        <w:t xml:space="preserve"> представители Совета депутатов </w:t>
      </w:r>
      <w:r w:rsidR="00830ADE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 и представители администрации </w:t>
      </w:r>
      <w:r w:rsidR="00830ADE">
        <w:rPr>
          <w:spacing w:val="2"/>
          <w:sz w:val="28"/>
          <w:szCs w:val="21"/>
        </w:rPr>
        <w:t>Новоясенского</w:t>
      </w:r>
      <w:r>
        <w:rPr>
          <w:spacing w:val="2"/>
          <w:sz w:val="28"/>
          <w:szCs w:val="21"/>
        </w:rPr>
        <w:t xml:space="preserve"> сельского поселения Староминского района.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К представителям общественности, которые включаются в комиссию, не относятся лица, в силу служебных обязанностей принимающие решение по вопросам, вынесенным на публичные слушания, представляющие органы местного самоуправления или государственной власти, или участвующие в их деятельности на основании возмездного договора.</w:t>
      </w:r>
    </w:p>
    <w:p w:rsidR="00931D03" w:rsidRDefault="00931D03" w:rsidP="00931D03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pacing w:val="2"/>
          <w:sz w:val="28"/>
          <w:szCs w:val="38"/>
        </w:rPr>
      </w:pPr>
    </w:p>
    <w:p w:rsidR="00931D03" w:rsidRDefault="00931D03" w:rsidP="00931D03">
      <w:pPr>
        <w:pStyle w:val="formattext"/>
        <w:keepNext/>
        <w:keepLines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1"/>
        </w:rPr>
      </w:pPr>
      <w:r>
        <w:rPr>
          <w:b/>
          <w:bCs/>
          <w:spacing w:val="2"/>
          <w:sz w:val="28"/>
          <w:szCs w:val="38"/>
        </w:rPr>
        <w:t>Раздел II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>НАЗНАЧЕНИЕ ПУБЛИЧНЫХ СЛУШАНИЙ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2.1. Публичные слушания могут быть проведены по инициативе населения по вопросам, которые не требуют обязательного проведения публичных слушаний. Публичные слушания назначаются Советом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 или главой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 в соответствии с законодательством Российской Федерации, Краснодарского края, настоящим Положением и иными муниципальными правовыми актами. Публичные слушания по проектам в области градостроительной деятельности, выносимым в обязательном порядке на публичные слушания, проводятся по инициативе лиц, заинтересованных в данных изменениях, внесших в </w:t>
      </w:r>
      <w:r>
        <w:rPr>
          <w:rFonts w:ascii="Times New Roman" w:hAnsi="Times New Roman"/>
          <w:b w:val="0"/>
          <w:spacing w:val="2"/>
          <w:szCs w:val="21"/>
        </w:rPr>
        <w:lastRenderedPageBreak/>
        <w:t xml:space="preserve">установленном порядке предложения по указанным проектам (далее - заинтересованные лица). Публичные слушания, проводимые по инициативе населения или  Совета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района, назначаются Советом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района, публичные слушания, проводимые по инициативе главы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 и заинтересованных лиц, - главой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района.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2.2. Публичные слушания по инициативе населения - публичные слушания, организованные в порядке, установленном настоящим Положением, в поддержку которых выступило </w:t>
      </w:r>
      <w:r w:rsidRPr="003E7345">
        <w:rPr>
          <w:rFonts w:ascii="Times New Roman" w:hAnsi="Times New Roman"/>
          <w:b w:val="0"/>
          <w:spacing w:val="2"/>
          <w:szCs w:val="21"/>
        </w:rPr>
        <w:t>не менее 100 жителей</w:t>
      </w:r>
      <w:r>
        <w:rPr>
          <w:rFonts w:ascii="Times New Roman" w:hAnsi="Times New Roman"/>
          <w:b w:val="0"/>
          <w:spacing w:val="2"/>
          <w:szCs w:val="21"/>
        </w:rPr>
        <w:t xml:space="preserve">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района. Для выдвижения инициативы о проведении публичных слушаний (за исключением публичных слушаний, которые проводятся по инициативе заинтересованных лиц) и сбора подписей жителей в поддержку инициативы формируется инициативная группа в количестве не менее 10 человек.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Инициативная группа представляет в Совет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Староминского района заявление о выдвижении инициативы о проведении публичных слушаний с указанием 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Внесение инициативной группой проектов муниципальных правовых актов осуществляется в соответствии с </w:t>
      </w:r>
      <w:hyperlink r:id="rId15" w:history="1">
        <w:r w:rsidRPr="006E7110">
          <w:rPr>
            <w:rStyle w:val="af6"/>
            <w:rFonts w:ascii="Times New Roman" w:hAnsi="Times New Roman"/>
            <w:b w:val="0"/>
            <w:color w:val="auto"/>
            <w:spacing w:val="2"/>
            <w:szCs w:val="21"/>
          </w:rPr>
          <w:t xml:space="preserve">решением </w:t>
        </w:r>
        <w:r w:rsidR="006E7110" w:rsidRPr="006E7110">
          <w:rPr>
            <w:rStyle w:val="af6"/>
            <w:rFonts w:ascii="Times New Roman" w:hAnsi="Times New Roman"/>
            <w:b w:val="0"/>
            <w:color w:val="auto"/>
            <w:spacing w:val="2"/>
            <w:szCs w:val="21"/>
          </w:rPr>
          <w:t>Новоясенского</w:t>
        </w:r>
        <w:r w:rsidRPr="006E7110">
          <w:rPr>
            <w:rStyle w:val="af6"/>
            <w:rFonts w:ascii="Times New Roman" w:hAnsi="Times New Roman"/>
            <w:b w:val="0"/>
            <w:color w:val="auto"/>
            <w:spacing w:val="2"/>
            <w:szCs w:val="21"/>
          </w:rPr>
          <w:t xml:space="preserve"> сельского поселения Староминского района от </w:t>
        </w:r>
        <w:r w:rsidR="006E7110" w:rsidRPr="006E7110">
          <w:rPr>
            <w:rStyle w:val="af6"/>
            <w:rFonts w:ascii="Times New Roman" w:hAnsi="Times New Roman"/>
            <w:b w:val="0"/>
            <w:color w:val="auto"/>
          </w:rPr>
          <w:t>15</w:t>
        </w:r>
        <w:r w:rsidRPr="006E7110">
          <w:rPr>
            <w:rStyle w:val="af6"/>
            <w:rFonts w:ascii="Times New Roman" w:hAnsi="Times New Roman"/>
            <w:b w:val="0"/>
            <w:color w:val="auto"/>
          </w:rPr>
          <w:t xml:space="preserve"> мая 2018 года № </w:t>
        </w:r>
        <w:r w:rsidR="006E7110" w:rsidRPr="006E7110">
          <w:rPr>
            <w:rStyle w:val="af6"/>
            <w:rFonts w:ascii="Times New Roman" w:hAnsi="Times New Roman"/>
            <w:b w:val="0"/>
            <w:color w:val="auto"/>
          </w:rPr>
          <w:t>41</w:t>
        </w:r>
        <w:r w:rsidRPr="006E7110">
          <w:rPr>
            <w:rStyle w:val="af6"/>
            <w:rFonts w:ascii="Times New Roman" w:hAnsi="Times New Roman"/>
            <w:b w:val="0"/>
            <w:color w:val="auto"/>
          </w:rPr>
          <w:t>.</w:t>
        </w:r>
        <w:r w:rsidR="006E7110" w:rsidRPr="006E7110">
          <w:rPr>
            <w:rStyle w:val="af6"/>
            <w:rFonts w:ascii="Times New Roman" w:hAnsi="Times New Roman"/>
            <w:b w:val="0"/>
            <w:color w:val="auto"/>
          </w:rPr>
          <w:t>11</w:t>
        </w:r>
        <w:r w:rsidR="006E7110">
          <w:rPr>
            <w:rStyle w:val="af6"/>
            <w:rFonts w:ascii="Times New Roman" w:hAnsi="Times New Roman"/>
            <w:b w:val="0"/>
            <w:color w:val="auto"/>
          </w:rPr>
          <w:t xml:space="preserve"> </w:t>
        </w:r>
        <w:bookmarkStart w:id="0" w:name="_GoBack"/>
        <w:bookmarkEnd w:id="0"/>
        <w:r w:rsidRPr="006E7110">
          <w:rPr>
            <w:rStyle w:val="af6"/>
            <w:rFonts w:ascii="Times New Roman" w:hAnsi="Times New Roman"/>
            <w:b w:val="0"/>
            <w:color w:val="auto"/>
            <w:spacing w:val="2"/>
            <w:szCs w:val="21"/>
          </w:rPr>
          <w:t>«</w:t>
        </w:r>
        <w:r w:rsidR="006E7110" w:rsidRPr="006E7110">
          <w:rPr>
            <w:rFonts w:ascii="Times New Roman" w:hAnsi="Times New Roman"/>
            <w:b w:val="0"/>
            <w:szCs w:val="28"/>
          </w:rPr>
          <w:t>Об утверждении порядка реализации правотворческой инициативы граждан в Новоясенском сельском поселении Староминского района</w:t>
        </w:r>
        <w:r w:rsidRPr="006E7110">
          <w:rPr>
            <w:rStyle w:val="af6"/>
            <w:rFonts w:ascii="Times New Roman" w:hAnsi="Times New Roman"/>
            <w:b w:val="0"/>
            <w:color w:val="auto"/>
            <w:spacing w:val="2"/>
            <w:szCs w:val="21"/>
          </w:rPr>
          <w:t>"</w:t>
        </w:r>
      </w:hyperlink>
      <w:r w:rsidRPr="006E7110">
        <w:rPr>
          <w:rFonts w:ascii="Times New Roman" w:hAnsi="Times New Roman"/>
          <w:b w:val="0"/>
          <w:spacing w:val="2"/>
          <w:szCs w:val="21"/>
        </w:rPr>
        <w:t>.</w:t>
      </w:r>
      <w:r>
        <w:rPr>
          <w:rFonts w:ascii="Times New Roman" w:hAnsi="Times New Roman"/>
          <w:b w:val="0"/>
          <w:spacing w:val="2"/>
          <w:szCs w:val="21"/>
        </w:rPr>
        <w:t xml:space="preserve"> При внесении проекта муниципального правового акта в порядке реализации правотворческой инициативы, который подлежит обязательному рассмотрению на публичных слушаниях, слушания назначаются Советом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на основании решения о регистрации инициативной группы граждан по реализации правотворческой инициативы.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К заявлению прикладывается список членов инициативной группы в соответствии с приложением № 1 к настоящему положению,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Заявление и протокол должны быть подписаны председательствующим и секретарем собрания инициативной группы. В течение 1 месяца со дня поступления в Совет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заявления и прилагаемых к нему документов инициативной группой должны быть представлены подписи по форме согласно приложению № 2 к настоящему положению в количестве, определенном настоящим положением. Совет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вправе провести проверку достоверности предоставленных в подписных листах сведений.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После поступления подписных листов, на очередном заседании Совета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принимается решение о назначении публичных слушаний либо об отклонении заявления о назначении публичных </w:t>
      </w:r>
      <w:r>
        <w:rPr>
          <w:rFonts w:ascii="Times New Roman" w:hAnsi="Times New Roman"/>
          <w:b w:val="0"/>
          <w:spacing w:val="2"/>
          <w:szCs w:val="21"/>
        </w:rPr>
        <w:lastRenderedPageBreak/>
        <w:t>слушаний в случае, если выносимые на публичные слушания вопросы не относятся к компетенции органов местного самоуправления или не соблюден порядок организации публичных слушаний, установленный настоящим положением.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2.3.  Совет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глава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назначившие публичные слушания, принимают соответствующие муниципальные правовые акты, содержащие информацию о теме, форме, дате, сроках, времени и месте проведения слушаний, а также о составе комиссии.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Информация (извещение, оповещение) о теме, форме, дате, сроках, времени и месте проведения публичных слушаний, выносимые вопросы, информация о месте и порядке предоставления желающими предложений по вопросам, вынесенным на публичные слушания, а также проект обсуждаемого муниципального правового акта подлежат опубликованию в порядке, установленном для официального опубликования муниципальных правовых актов в следующие сроки: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по вопросам, указанным в подпунктах 1.4.1, 1.4.4, 1.4.5 пункта 1.4 настоящего Положения, - не позднее чем за 15 дней до дня их проведения;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по вопросам, указанным в подпункте 1.4.2 пункта 1.4 настоящего Положения, - не позднее чем за 7 дней до дня их проведения.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Требования к информации, содержащейся в муниципальном правовом акте о назначении публичных слушаний по проектам в области градостроительной деятельности (подпункт 1.4.3 пункта 1.4 настоящего Положения), порядку ее опубликования и размещения определяются разделом IV настоящего Положения.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Физические и юридические лица (за исключением представителей органов местного самоуправления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 сельского поселения Староминского района</w:t>
      </w:r>
      <w:r>
        <w:rPr>
          <w:rFonts w:ascii="Times New Roman" w:hAnsi="Times New Roman"/>
          <w:b w:val="0"/>
          <w:spacing w:val="2"/>
          <w:szCs w:val="21"/>
        </w:rPr>
        <w:t xml:space="preserve"> и привлеченных комиссией лиц) в срок не позднее чем за семь дней до даты проведения собрания участников публичных слушаний могут представить в комиссию заявку для регистрации в качестве эксперта публичных слушаний с обязательным приложением своих рекомендаций и предложений по внесенному на обсуждение вопросу.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2.4. С инициативой внесения на рассмотрение Совета </w:t>
      </w:r>
      <w:r w:rsidR="00535510">
        <w:rPr>
          <w:rFonts w:ascii="Times New Roman" w:hAnsi="Times New Roman"/>
          <w:b w:val="0"/>
          <w:spacing w:val="2"/>
          <w:szCs w:val="21"/>
        </w:rPr>
        <w:t xml:space="preserve">Новоясенского </w:t>
      </w:r>
      <w:r>
        <w:rPr>
          <w:rFonts w:ascii="Times New Roman" w:hAnsi="Times New Roman"/>
          <w:b w:val="0"/>
          <w:spacing w:val="2"/>
          <w:szCs w:val="21"/>
        </w:rPr>
        <w:t xml:space="preserve">сельского поселения вопроса о проведении публичных слушаний могут выступать не менее 5 депутатов, а также глава </w:t>
      </w:r>
      <w:r w:rsidR="0053551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2.5. Повторные публичные слушания по уже рассмотренному вопросу проводятся по инициативе населения, Совета </w:t>
      </w:r>
      <w:r w:rsidR="008549AF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главы </w:t>
      </w:r>
      <w:r w:rsidR="008549AF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при наличии существенных аргументированных обстоятельств, не позволивших в полной мере рассмотреть обсуждаемую на слушаниях проблему. Повторные публичные слушания назначаются в соответствии с настоящим Положением.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 xml:space="preserve">Раздел III 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>ПРОВЕДЕНИЕ ПУБЛИЧНЫХ СЛУШАНИЙ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  <w:r>
        <w:rPr>
          <w:rFonts w:ascii="Times New Roman" w:hAnsi="Times New Roman"/>
          <w:b w:val="0"/>
          <w:bCs w:val="0"/>
          <w:spacing w:val="2"/>
          <w:szCs w:val="38"/>
        </w:rPr>
        <w:t>3</w:t>
      </w:r>
      <w:r>
        <w:rPr>
          <w:rFonts w:ascii="Times New Roman" w:hAnsi="Times New Roman"/>
          <w:b w:val="0"/>
          <w:spacing w:val="2"/>
          <w:szCs w:val="21"/>
        </w:rPr>
        <w:t xml:space="preserve">.1. Публичные слушания могут проводиться в следующих формах: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собрание участников публичных слушаний,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lastRenderedPageBreak/>
        <w:t xml:space="preserve">заседание Совета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с участием общественности,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депутатские слушания,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расширенное заседание Совета при главе </w:t>
      </w:r>
      <w:r w:rsidR="00B54C00">
        <w:rPr>
          <w:rFonts w:ascii="Times New Roman" w:hAnsi="Times New Roman"/>
          <w:b w:val="0"/>
          <w:spacing w:val="2"/>
          <w:szCs w:val="21"/>
        </w:rPr>
        <w:t xml:space="preserve">Новоясенского </w:t>
      </w:r>
      <w:r>
        <w:rPr>
          <w:rFonts w:ascii="Times New Roman" w:hAnsi="Times New Roman"/>
          <w:b w:val="0"/>
          <w:spacing w:val="2"/>
          <w:szCs w:val="21"/>
        </w:rPr>
        <w:t xml:space="preserve">сельского поселения,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"круглый стол" и иные формы.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Участники публичных слушаний в устной или письменной форме высказывают свои предложения и замечания по рассматриваемому вопросу, которые вносятся в протокол слушаний для анализа, принятия мер или их отклонения, если они противоречат существующему законодательству, правовым и иным актам и нормативам.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3.2. Срок проведения публичных слушаний по вопросам, указанным в подпунктах 1.4.1, 1.4.2, 1.4.4, 1.4.5 пункта 1.4 настоящего Положения, со дня опубликования информации (извещения) о проведении публичных слушаний до дня опубликования заключения о результатах публичных слушаний не может быть более одного месяца, если иное не установлено федеральным законодательством.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Сроки проведения публичных слушаний по проектам в области градостроительной деятельности (подпункт 1.4.3 пункта 1.4 настоящего Положения) определяются разделом IV настоящего Положения.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Территорией проведения публичных слушаний (территорией, в отношении которой подготовлены проекты) является: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а) при рассмотрении проекта Устава, а также проекта муниципального правового акта о внесении изменений и дополнений в данный Устав,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б) проекта местного бюджета (бюджета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поселения) и отчета о его исполнении,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в) проекта стратегии социально-экономического развития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г)</w:t>
      </w:r>
      <w:r w:rsidR="00B54C00">
        <w:rPr>
          <w:rFonts w:ascii="Times New Roman" w:hAnsi="Times New Roman"/>
          <w:b w:val="0"/>
          <w:spacing w:val="2"/>
          <w:szCs w:val="21"/>
        </w:rPr>
        <w:t xml:space="preserve"> </w:t>
      </w:r>
      <w:r>
        <w:rPr>
          <w:rFonts w:ascii="Times New Roman" w:hAnsi="Times New Roman"/>
          <w:b w:val="0"/>
          <w:spacing w:val="2"/>
          <w:szCs w:val="21"/>
        </w:rPr>
        <w:t>проекта Правил благоустройства и проекта о внесении изменений в указанные правила. Территория проведения публичных слушаний указывается в муниципальном правовом акте о назначении публичных слушаний и учитывается при определении лиц, имеющих право принимать участие в обсуждении рассматриваемого вопроса в качестве участников публичных слушаний в соответствии с подпунктом 1.8.1 пункта 1.8 настоящего Положения.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При этом собрание участников публичных слушаний проводится на территории сельского поселения, определенный(ые) в муниципальном правовом акте о назначении публичных слушаний.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Местами проведения публичных слушаний являются территории и объекты, занимаемые органами местного самоуправления </w:t>
      </w:r>
      <w:r w:rsidR="00B54C00">
        <w:rPr>
          <w:rFonts w:ascii="Times New Roman" w:hAnsi="Times New Roman"/>
          <w:b w:val="0"/>
          <w:spacing w:val="2"/>
          <w:szCs w:val="21"/>
        </w:rPr>
        <w:t xml:space="preserve">Новоясенского </w:t>
      </w:r>
      <w:r>
        <w:rPr>
          <w:rFonts w:ascii="Times New Roman" w:hAnsi="Times New Roman"/>
          <w:b w:val="0"/>
          <w:spacing w:val="2"/>
          <w:szCs w:val="21"/>
        </w:rPr>
        <w:t>сельского поселения и подведомственных им организаций, а также иные объекты и территории, пригодные для проведения данного мероприятия, которые расположены на территории проведения публичных слушаний, определенной в соответствии с настоящим пунктом.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3.3. Комиссия в процессе подготовки к публичным слушаниям: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lastRenderedPageBreak/>
        <w:t>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о внесении предложений по теме публичного слушания;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проводит анализ материалов, представленных участниками публичных слушаний, составляет список экспертов, участвующих в публичных слушаниях, представителей официально уполномоченных органов и организаций, имеющих право проведения и выдачи соответствующих экспертных документов, а также при необходимости список приглашенных лиц;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обеспечивает ознакомление заинтересованных лиц с материалами, выносимыми на публичные слушания;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из числа членов комиссии определяет председателя и секретаря собрания участников публичных слушаний в целях ведения собрания публичных слушаний и подготовки информации о ходе проведения собрания для оформления протокола публичных слушаний и заключения о результатах публичных слушаний;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определяет докладчиков (содокладчиков);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устанавливает порядок выступлений на публичных слушаниях;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организует подготовку заключения о результатах публичных слушаний и протокола публичных слушаний по образцам и в порядке, установленным настоящим Положением;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осуществляет иные необходимые для проведения публичных слушаний действия.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Установленные настоящим пунктом действия Комиссии оформляются в письменном виде в случае, если их подготовка регламентирована образцами документов, установленными настоящим Положением.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3.4.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Перед открытием собрания комиссия организует регистрацию в виде оформления перечня участников публичных слушаний, который включает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В отдельной графе перечня фиксируется информация о желании участника выступить по внесенному на слушания вопросу.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3.5. Председатель собрания участников публичных слушаний открывает слушания, представляет секретаря собрания, ведущего протокол, оглашает тему, перечень и суть вопросов, выносимых на публичные слушания, после чего предоставляет слово участникам публичных слушаний, заявившим о желании выступить при регистрации, и экспертам в порядке очередности.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Каждый из участников публичных слушаний вправе присутствовать на собрании участников, выступить с предложениями и замечаниями по </w:t>
      </w:r>
      <w:r>
        <w:rPr>
          <w:rFonts w:ascii="Times New Roman" w:hAnsi="Times New Roman"/>
          <w:b w:val="0"/>
          <w:spacing w:val="2"/>
          <w:szCs w:val="21"/>
        </w:rPr>
        <w:lastRenderedPageBreak/>
        <w:t>рассматриваемому вопросу, получить выписку из протокола публичных слушаний, содержащую внесенные им предложения и замечания. Лица, не являющиеся участниками публичных слушаний, могут присутствовать на собрании участников публичных слушаний без права на регистрацию и выступление, а в случае проведения собрания в помещении - также при наличии свободных мест. Указанные лица могут вносить свои предложения по рассматриваемому вопросу в письменном виде. Данные предложения не включаются в протокол публичных слушаний и заключение по результатам публичных слушаний, но озвучиваются членам комиссии при подготовке указанных документов.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В целях соблюдения порядка проведения слушаний выкрики с места без предоставления слова председателем собрания, выступления без регистрации, оскорбления не допускаются.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В зависимости от сложности и степени заинтересованности участников публичных слушаний собрание по решению председателя собрания может проводиться с перерывом.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3.6. Председательствующий вправе снять вопрос, который не имеет отношения к обсуждаемой на слушаниях повестке дня или задан не по существу.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3.7. После окончания прений по вынесенным на слушания вопросам секретарь комиссии уточняет формулировки рекомендаций и предложений, внесенных на слушаниях для принятия мер, после чего председательствующий объявляет слушания закрытыми.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Голосование при этом не предусматривается.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</w:p>
    <w:p w:rsidR="00B54C00" w:rsidRDefault="00B54C00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 xml:space="preserve">Раздел IV 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>ОСОБЕННОСТИ ПРОВЕДЕНИЯ ПУБЛИЧНЫХ СЛУШАНИЙ ПО ПРОЕКТАМ В ОБЛАСТИ ГРАДОСТРОИТЕЛЬНОЙ ДЕЯТЕЛЬНОСТИ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4.1. Организатором публичных слушаний по проекту Правил благоустройства территории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(и внесении изменений в указанный утвержденный муниципальный правовой акт) выступает администрация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(далее также - Организатор).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4.2. Публичные слушания по проектам назначаются путем оповещения о начале таких слушаний (далее - Оповещение).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Оповещение осуществляется путем опубликования принятого муниципального правового акта о назначении публичных слушаний в порядке, установленном для официального опубликования муниципальных правовых актов. Указанное опубликование осуществляется не позднее, чем за семь дней до дня размещения проекта, подлежащего рассмотрению на публичных слушаниях, и информационных материалов к нему на официальном Интернет-портале администрации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и открытия экспозиции или экспозиций такого проекта.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Оповещение также распространяется на информационных стендах, оборудованных около здания, в котором расположена администрация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в местах массового скопления граждан и в иных местах, расположенных на территории проведения публичных </w:t>
      </w:r>
      <w:r>
        <w:rPr>
          <w:rFonts w:ascii="Times New Roman" w:hAnsi="Times New Roman"/>
          <w:b w:val="0"/>
          <w:spacing w:val="2"/>
          <w:szCs w:val="21"/>
        </w:rPr>
        <w:lastRenderedPageBreak/>
        <w:t>слушаний, а также иными способами, обеспечивающими доступ участников публичных слушаний к указанной информации. Размещение оповещения на информационных стендах осуществляется в течение трех рабочих дней со дня его опубликования в соответствии с абзацем вторым настоящего пункта на весь срок проведения публичных слушаний.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В случаях, установленных федеральным законодательством, Организатор публичных слушаний направляет сообщения о проведении публичных слушаний непосредственно участникам публичных слушаний.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4.3. Оповещение должно содержать: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информацию о месте, дате открытия экспозиции или экспозиций проекта в области благоустройства,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информацию об официальном Интернет-портале администрации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на котором будут размещены проекты,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4.4. Срок проведения публичных слушаний по проекту Правил благоустройства составляет, со дня оповещения жителей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месяцев, если иное не установлено федеральным законодательством;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4.5. В ходе работы экспозиции проекта, являющегося предметом публичных слушаний, организуется консультирование посетителей экспозиции, распространение информационных материалов о проекте, подлежащем рассмотрению публичных слушаниях. 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слушаниях. Консультации проводятся в устной форме непосредственно в помещении, в котором организована экспозиция проекта.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4.6. Экспозиция проекта, являющегося предметом публичных слушаний, проводится путем размещения демонстрационных материалов в помещениях, определенных Организатором публичных слушаний. Демонстрационные материалы представляют собой копии фрагментов текста, отражающих основные положения проекта, таблиц, а также (при наличии) основных чертежей (карт).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Посещение экспозиции организуется в рабочие дни и в часы, указанные в Оповещении.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lastRenderedPageBreak/>
        <w:t>Помещения, в которых организуется экспозиция, должны быть оборудованы офисной мебелью, необходимой для работы экспозиции и консультирования посетителей экспозиции. Организатором должна быть обеспечена возможность внесения предложений и замечаний по проекту во время посещения экспозиции. В указанных целях ведется журнал (книга) учета посетителей экспозиции, которые являются участниками публичных слушаний в соответствии с подпунктом 1.8.1 пункта 1.8 настоящего Положения, прошедшими соответствующую идентификацию, и внесенных ими предложений и замечаний.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4.7. Проведение собрания участников публичных слушаний осуществляется в общем порядке, установленном пунктами 3.3 - 3.7 раздела III настоящего Положения.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4.8. Все внесенные в ходе проведения публичных слушаний предложения и замечания от участников публичных слушаний, прошедших идентификацию, подлежат регистрации и обязательному рассмотрению, за исключением случаев внесения предложений и замечаний участниками, представившими недостоверные сведения.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4.9. По итогам проведения публичных слушаний по проектам в области градостроительной деятельности Организатор подготавливает и оформляет протокол публичных слушаний по форме согласно приложению № 5 к настоящему положению, в котором указываются: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дата оформления протокола публичных слушаний;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информация об организаторе публичных слушаний;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4.10. На основании протокола публичных слушаний по проекту Правил благоустройства Организатор осуществляет подготовку заключения о результатах публичных слушаний по форме согласно приложению </w:t>
      </w:r>
      <w:r w:rsidR="00B54C00">
        <w:rPr>
          <w:rFonts w:ascii="Times New Roman" w:hAnsi="Times New Roman"/>
          <w:b w:val="0"/>
          <w:spacing w:val="2"/>
          <w:szCs w:val="21"/>
        </w:rPr>
        <w:t>№</w:t>
      </w:r>
      <w:r>
        <w:rPr>
          <w:rFonts w:ascii="Times New Roman" w:hAnsi="Times New Roman"/>
          <w:b w:val="0"/>
          <w:spacing w:val="2"/>
          <w:szCs w:val="21"/>
        </w:rPr>
        <w:t xml:space="preserve"> 6 к настоящему положению, в котором должны быть указаны: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дата оформления заключения о результатах публичных слушаний;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</w:t>
      </w:r>
      <w:r>
        <w:rPr>
          <w:rFonts w:ascii="Times New Roman" w:hAnsi="Times New Roman"/>
          <w:b w:val="0"/>
          <w:spacing w:val="2"/>
          <w:szCs w:val="21"/>
        </w:rPr>
        <w:lastRenderedPageBreak/>
        <w:t>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>Раздел V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Cs w:val="0"/>
          <w:spacing w:val="2"/>
          <w:szCs w:val="38"/>
        </w:rPr>
      </w:pPr>
      <w:r>
        <w:rPr>
          <w:rFonts w:ascii="Times New Roman" w:hAnsi="Times New Roman"/>
          <w:bCs w:val="0"/>
          <w:spacing w:val="2"/>
          <w:szCs w:val="38"/>
        </w:rPr>
        <w:t>РЕЗУЛЬТАТЫ ПУБЛИЧНЫХ СЛУШАНИЙ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5.1. По результатам проведения публичных слушаний составляется итоговый протокол и заключение о результатах публичных слушаний по</w:t>
      </w:r>
      <w:r w:rsidR="00B54C00">
        <w:rPr>
          <w:rFonts w:ascii="Times New Roman" w:hAnsi="Times New Roman"/>
          <w:b w:val="0"/>
          <w:spacing w:val="2"/>
          <w:szCs w:val="21"/>
        </w:rPr>
        <w:t xml:space="preserve"> образцам согласно приложениям №</w:t>
      </w:r>
      <w:r>
        <w:rPr>
          <w:rFonts w:ascii="Times New Roman" w:hAnsi="Times New Roman"/>
          <w:b w:val="0"/>
          <w:spacing w:val="2"/>
          <w:szCs w:val="21"/>
        </w:rPr>
        <w:t xml:space="preserve"> 3 и </w:t>
      </w:r>
      <w:r w:rsidR="00B54C00">
        <w:rPr>
          <w:rFonts w:ascii="Times New Roman" w:hAnsi="Times New Roman"/>
          <w:b w:val="0"/>
          <w:spacing w:val="2"/>
          <w:szCs w:val="21"/>
        </w:rPr>
        <w:t>№</w:t>
      </w:r>
      <w:r>
        <w:rPr>
          <w:rFonts w:ascii="Times New Roman" w:hAnsi="Times New Roman"/>
          <w:b w:val="0"/>
          <w:spacing w:val="2"/>
          <w:szCs w:val="21"/>
        </w:rPr>
        <w:t xml:space="preserve"> 4 к настоящему Положению, а по проекту Правил благоустройства в соответствии с образцами итогового протокола публичных слушаний и заключения о результатах публичных слушаний согласно приложениям </w:t>
      </w:r>
      <w:r w:rsidR="00B54C00">
        <w:rPr>
          <w:rFonts w:ascii="Times New Roman" w:hAnsi="Times New Roman"/>
          <w:b w:val="0"/>
          <w:spacing w:val="2"/>
          <w:szCs w:val="21"/>
        </w:rPr>
        <w:t>№</w:t>
      </w:r>
      <w:r>
        <w:rPr>
          <w:rFonts w:ascii="Times New Roman" w:hAnsi="Times New Roman"/>
          <w:b w:val="0"/>
          <w:spacing w:val="2"/>
          <w:szCs w:val="21"/>
        </w:rPr>
        <w:t xml:space="preserve"> 5 и </w:t>
      </w:r>
      <w:r w:rsidR="00B54C00">
        <w:rPr>
          <w:rFonts w:ascii="Times New Roman" w:hAnsi="Times New Roman"/>
          <w:b w:val="0"/>
          <w:spacing w:val="2"/>
          <w:szCs w:val="21"/>
        </w:rPr>
        <w:t>№</w:t>
      </w:r>
      <w:r>
        <w:rPr>
          <w:rFonts w:ascii="Times New Roman" w:hAnsi="Times New Roman"/>
          <w:b w:val="0"/>
          <w:spacing w:val="2"/>
          <w:szCs w:val="21"/>
        </w:rPr>
        <w:t xml:space="preserve"> 6 соответственно.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При оформлении протокола, в случае проведения в ходе публичных слушаний нескольких собраний участников публичных слушаний, форма протокола разделяется на отдельные подразделы, соответствующие местам проведения собраний. В зависимости от числа проведенных собраний участников публичных слушаний, к протоколу прикладываются один или несколько перечней принявших участие в рассмотрении проекта участников.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5.2. К заключению прикладываются муниципальный правовой акт о назначении публичных слушаний, проект обсуждаемого муниципального правового акта, документы, подтверждающие официальное опубликование информации о проведении публичных слушаний, заявления, письма, предложения участников публичных слушаний, заключения специалистов, протокол по результатам публичных слушаний.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При этом комиссия с участием соответствующих специалистов вносит предложение по форме и существу принимаемых мер по замечаниям и предложениям участников слушаний, в том числе и отклоняемых как противоречащих существующему законодательству, правовым и иным актам и нормативам.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5.3. Заключение о результатах публичных слушаний передается в орган, назначивший проведение публичных слушаний, если иное не предусмотрено федеральным законодательством и муниципальными правовыми актами, содержащими требования к прилагаемым к проектам муниципальных правовых актов документам. В случае если публичные слушания проведены по инициативе населения, заключение со всеми приложениями передается в Совет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>5.4. Результаты публичных слушаний носят рекомендательный характер.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5.5. Заключение о результатах публичных слушаний подлежит опубликованию в порядке, установленном Уставом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 для официального опубликования муниципальных правовых актов, иной официальной информации, и размещается на официальном Интернет-портале администрации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поселения.</w:t>
      </w:r>
    </w:p>
    <w:p w:rsidR="00931D03" w:rsidRDefault="00931D03" w:rsidP="00931D03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b w:val="0"/>
          <w:spacing w:val="2"/>
          <w:szCs w:val="21"/>
        </w:rPr>
      </w:pPr>
      <w:r>
        <w:rPr>
          <w:rFonts w:ascii="Times New Roman" w:hAnsi="Times New Roman"/>
          <w:b w:val="0"/>
          <w:spacing w:val="2"/>
          <w:szCs w:val="21"/>
        </w:rPr>
        <w:t xml:space="preserve">5.6. Заключение о результатах публичных слушаний и материалы, собранные в ходе подготовки и проведения публичных слушаний, хранятся в Совете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а если публичные слушания были проведены по инициативе главы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 - в </w:t>
      </w:r>
      <w:r>
        <w:rPr>
          <w:rFonts w:ascii="Times New Roman" w:hAnsi="Times New Roman"/>
          <w:b w:val="0"/>
          <w:spacing w:val="2"/>
          <w:szCs w:val="21"/>
        </w:rPr>
        <w:lastRenderedPageBreak/>
        <w:t xml:space="preserve">администрации </w:t>
      </w:r>
      <w:r w:rsidR="00B54C00">
        <w:rPr>
          <w:rFonts w:ascii="Times New Roman" w:hAnsi="Times New Roman"/>
          <w:b w:val="0"/>
          <w:spacing w:val="2"/>
          <w:szCs w:val="21"/>
        </w:rPr>
        <w:t>Новоясенского</w:t>
      </w:r>
      <w:r>
        <w:rPr>
          <w:rFonts w:ascii="Times New Roman" w:hAnsi="Times New Roman"/>
          <w:b w:val="0"/>
          <w:spacing w:val="2"/>
          <w:szCs w:val="21"/>
        </w:rPr>
        <w:t xml:space="preserve"> сельского поселения, если иное не предусмотрено федеральным законодательством и муниципальными правовыми актами, содержащими требования к прилагаемым к проектам муниципальных правовых актов документам.</w:t>
      </w:r>
    </w:p>
    <w:p w:rsidR="00931D03" w:rsidRDefault="00931D03" w:rsidP="00931D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1D03" w:rsidRPr="00B54C00" w:rsidRDefault="00B54C00" w:rsidP="00B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B54C00" w:rsidRPr="00B54C00" w:rsidRDefault="00B54C00" w:rsidP="00B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B54C00" w:rsidRPr="00B54C00" w:rsidRDefault="00B54C00" w:rsidP="00B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p w:rsidR="00931D03" w:rsidRDefault="00931D03" w:rsidP="00931D03">
      <w:pPr>
        <w:ind w:firstLine="709"/>
        <w:jc w:val="both"/>
        <w:rPr>
          <w:bCs/>
          <w:sz w:val="28"/>
          <w:szCs w:val="28"/>
        </w:rPr>
      </w:pPr>
    </w:p>
    <w:p w:rsidR="00931D03" w:rsidRDefault="00931D03" w:rsidP="00931D03">
      <w:pPr>
        <w:pStyle w:val="ConsNonformat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931D03" w:rsidRDefault="00931D03" w:rsidP="00931D03">
      <w:pPr>
        <w:rPr>
          <w:rFonts w:ascii="Times New Roman" w:hAnsi="Times New Roman"/>
          <w:sz w:val="24"/>
          <w:szCs w:val="24"/>
        </w:rPr>
      </w:pPr>
    </w:p>
    <w:p w:rsidR="00931D03" w:rsidRDefault="00931D03" w:rsidP="00931D03">
      <w:pPr>
        <w:sectPr w:rsidR="00931D03" w:rsidSect="005B5060">
          <w:pgSz w:w="11906" w:h="16838"/>
          <w:pgMar w:top="1134" w:right="567" w:bottom="142" w:left="1701" w:header="709" w:footer="709" w:gutter="0"/>
          <w:cols w:space="720"/>
        </w:sectPr>
      </w:pPr>
    </w:p>
    <w:p w:rsidR="00931D03" w:rsidRPr="00B54C00" w:rsidRDefault="00931D03" w:rsidP="00B54C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4C00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931D03" w:rsidRPr="00B54C00" w:rsidRDefault="00931D03" w:rsidP="00B54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C00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931D03" w:rsidRPr="00B54C00" w:rsidRDefault="00931D03" w:rsidP="00B54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C00">
        <w:rPr>
          <w:rFonts w:ascii="Times New Roman" w:hAnsi="Times New Roman" w:cs="Times New Roman"/>
          <w:sz w:val="28"/>
          <w:szCs w:val="28"/>
        </w:rPr>
        <w:t xml:space="preserve">в </w:t>
      </w:r>
      <w:r w:rsidR="00B54C00">
        <w:rPr>
          <w:rFonts w:ascii="Times New Roman" w:hAnsi="Times New Roman" w:cs="Times New Roman"/>
          <w:sz w:val="28"/>
          <w:szCs w:val="28"/>
        </w:rPr>
        <w:t xml:space="preserve">Новоясенском </w:t>
      </w:r>
      <w:r w:rsidRPr="00B54C00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931D03" w:rsidRPr="00B54C00" w:rsidRDefault="00931D03" w:rsidP="00B54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C00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931D03" w:rsidRDefault="00931D03" w:rsidP="00931D03">
      <w:pPr>
        <w:jc w:val="right"/>
      </w:pPr>
    </w:p>
    <w:p w:rsidR="00931D03" w:rsidRDefault="00931D03" w:rsidP="00931D03"/>
    <w:p w:rsidR="00931D03" w:rsidRDefault="00931D03" w:rsidP="00931D03"/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  <w:r>
        <w:rPr>
          <w:rFonts w:ascii="Times New Roman" w:hAnsi="Times New Roman"/>
          <w:b w:val="0"/>
          <w:bCs w:val="0"/>
          <w:spacing w:val="2"/>
          <w:szCs w:val="38"/>
        </w:rPr>
        <w:t>СПИСОК ЧЛЕНОВ ИНИЦИАТИВНОЙ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234"/>
        <w:gridCol w:w="1662"/>
        <w:gridCol w:w="3774"/>
        <w:gridCol w:w="1292"/>
      </w:tblGrid>
      <w:tr w:rsidR="00931D03" w:rsidTr="00931D03">
        <w:trPr>
          <w:trHeight w:val="15"/>
        </w:trPr>
        <w:tc>
          <w:tcPr>
            <w:tcW w:w="676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N п/п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Фамилия, имя, отчество и дата рождения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Адрес места жительства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Личная подпись</w:t>
            </w:r>
          </w:p>
        </w:tc>
      </w:tr>
      <w:tr w:rsidR="00931D03" w:rsidTr="00931D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</w:tbl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rPr>
          <w:rFonts w:ascii="Times New Roman" w:hAnsi="Times New Roman" w:cs="Times New Roman"/>
          <w:sz w:val="24"/>
          <w:szCs w:val="24"/>
        </w:rPr>
      </w:pP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p w:rsidR="00931D03" w:rsidRDefault="00931D03" w:rsidP="00931D03">
      <w:pPr>
        <w:rPr>
          <w:rFonts w:ascii="Times New Roman" w:hAnsi="Times New Roman"/>
          <w:sz w:val="24"/>
          <w:szCs w:val="24"/>
        </w:rPr>
      </w:pPr>
    </w:p>
    <w:p w:rsidR="00931D03" w:rsidRDefault="00931D03" w:rsidP="00931D03">
      <w:pPr>
        <w:sectPr w:rsidR="00931D03">
          <w:pgSz w:w="11906" w:h="16838"/>
          <w:pgMar w:top="1134" w:right="567" w:bottom="1134" w:left="1701" w:header="709" w:footer="709" w:gutter="0"/>
          <w:cols w:space="720"/>
        </w:sectPr>
      </w:pPr>
    </w:p>
    <w:p w:rsidR="00931D03" w:rsidRPr="000C0ECE" w:rsidRDefault="00931D03" w:rsidP="000C0ECE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Cs w:val="38"/>
        </w:rPr>
      </w:pP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C0ECE">
        <w:rPr>
          <w:rFonts w:ascii="Times New Roman" w:hAnsi="Times New Roman" w:cs="Times New Roman"/>
          <w:sz w:val="28"/>
        </w:rPr>
        <w:t>Приложение № 2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 xml:space="preserve">в </w:t>
      </w:r>
      <w:r w:rsidR="000C0ECE">
        <w:rPr>
          <w:rFonts w:ascii="Times New Roman" w:hAnsi="Times New Roman" w:cs="Times New Roman"/>
          <w:sz w:val="28"/>
          <w:szCs w:val="28"/>
        </w:rPr>
        <w:t>Новоясенском</w:t>
      </w:r>
      <w:r w:rsidRPr="000C0EC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31D03" w:rsidRDefault="00931D03" w:rsidP="000C0ECE">
      <w:pPr>
        <w:pStyle w:val="3"/>
        <w:shd w:val="clear" w:color="auto" w:fill="FFFFFF"/>
        <w:jc w:val="right"/>
        <w:textAlignment w:val="baseline"/>
        <w:rPr>
          <w:rFonts w:ascii="Times New Roman" w:hAnsi="Times New Roman"/>
          <w:b w:val="0"/>
          <w:szCs w:val="28"/>
        </w:rPr>
      </w:pPr>
      <w:r w:rsidRPr="000C0ECE">
        <w:rPr>
          <w:rFonts w:ascii="Times New Roman" w:hAnsi="Times New Roman" w:cs="Times New Roman"/>
          <w:b w:val="0"/>
          <w:szCs w:val="28"/>
        </w:rPr>
        <w:t>Староминского района</w:t>
      </w:r>
    </w:p>
    <w:p w:rsidR="00931D03" w:rsidRDefault="00931D03" w:rsidP="00931D03">
      <w:pPr>
        <w:pStyle w:val="3"/>
        <w:shd w:val="clear" w:color="auto" w:fill="FFFFFF"/>
        <w:jc w:val="right"/>
        <w:textAlignment w:val="baseline"/>
        <w:rPr>
          <w:rFonts w:ascii="Times New Roman" w:hAnsi="Times New Roman"/>
          <w:b w:val="0"/>
          <w:szCs w:val="28"/>
        </w:rPr>
      </w:pPr>
    </w:p>
    <w:p w:rsidR="00931D03" w:rsidRDefault="00931D03" w:rsidP="00931D03">
      <w:pPr>
        <w:pStyle w:val="3"/>
        <w:shd w:val="clear" w:color="auto" w:fill="FFFFFF"/>
        <w:jc w:val="right"/>
        <w:textAlignment w:val="baseline"/>
        <w:rPr>
          <w:rFonts w:ascii="Times New Roman" w:hAnsi="Times New Roman"/>
          <w:b w:val="0"/>
          <w:szCs w:val="28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  <w:r>
        <w:rPr>
          <w:rFonts w:ascii="Times New Roman" w:hAnsi="Times New Roman"/>
          <w:b w:val="0"/>
          <w:bCs w:val="0"/>
          <w:spacing w:val="2"/>
          <w:szCs w:val="38"/>
        </w:rPr>
        <w:t>ПОДПИСНОЙ ЛИСТ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br/>
        <w:t>Публичные слушания по проекту:</w:t>
      </w:r>
      <w:r>
        <w:rPr>
          <w:rFonts w:cs="Arial"/>
          <w:spacing w:val="2"/>
          <w:sz w:val="28"/>
          <w:szCs w:val="21"/>
        </w:rPr>
        <w:br/>
        <w:t>______________________________________________________________________________________________________________________________________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Мы, нижеподписавшиеся, поддерживаем проведение публичных слушаний по предлагаемому проекту.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314"/>
        <w:gridCol w:w="2002"/>
        <w:gridCol w:w="1841"/>
        <w:gridCol w:w="1805"/>
      </w:tblGrid>
      <w:tr w:rsidR="00931D03" w:rsidTr="00931D03">
        <w:trPr>
          <w:trHeight w:val="15"/>
        </w:trPr>
        <w:tc>
          <w:tcPr>
            <w:tcW w:w="55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Адрес места жительства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Паспортные данные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Подпись</w:t>
            </w: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br/>
        <w:t>Подписной лист удостоверяю:</w:t>
      </w:r>
      <w:r>
        <w:rPr>
          <w:rFonts w:cs="Arial"/>
          <w:spacing w:val="2"/>
          <w:sz w:val="28"/>
          <w:szCs w:val="21"/>
        </w:rPr>
        <w:br/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</w:r>
      <w:r>
        <w:rPr>
          <w:rFonts w:cs="Arial"/>
          <w:spacing w:val="2"/>
        </w:rPr>
        <w:br/>
      </w: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t>(Ф.И.О., адрес места жительства, паспортные данные лица, собиравшего подписи, его подпись).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rPr>
          <w:rFonts w:ascii="Times New Roman" w:hAnsi="Times New Roman" w:cs="Times New Roman"/>
          <w:sz w:val="24"/>
          <w:szCs w:val="24"/>
        </w:rPr>
      </w:pPr>
    </w:p>
    <w:p w:rsidR="00931D03" w:rsidRDefault="00931D03" w:rsidP="00931D03"/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p w:rsidR="00931D03" w:rsidRDefault="00931D03" w:rsidP="00931D03">
      <w:pPr>
        <w:pStyle w:val="ConsNonformat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rPr>
          <w:rFonts w:cs="Arial"/>
          <w:spacing w:val="2"/>
          <w:sz w:val="28"/>
          <w:szCs w:val="38"/>
        </w:rPr>
        <w:sectPr w:rsidR="00931D03">
          <w:pgSz w:w="11906" w:h="16838"/>
          <w:pgMar w:top="1134" w:right="567" w:bottom="1134" w:left="1701" w:header="709" w:footer="709" w:gutter="0"/>
          <w:cols w:space="720"/>
        </w:sectPr>
      </w:pP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C0ECE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 xml:space="preserve">в </w:t>
      </w:r>
      <w:r w:rsidR="000C0ECE">
        <w:rPr>
          <w:rFonts w:ascii="Times New Roman" w:hAnsi="Times New Roman" w:cs="Times New Roman"/>
          <w:sz w:val="28"/>
          <w:szCs w:val="28"/>
        </w:rPr>
        <w:t>Новоясенском</w:t>
      </w:r>
      <w:r w:rsidRPr="000C0EC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31D03" w:rsidRPr="000C0ECE" w:rsidRDefault="00931D03" w:rsidP="000C0ECE">
      <w:pPr>
        <w:pStyle w:val="3"/>
        <w:shd w:val="clear" w:color="auto" w:fill="FFFFFF"/>
        <w:jc w:val="right"/>
        <w:textAlignment w:val="baseline"/>
        <w:rPr>
          <w:rFonts w:ascii="Times New Roman" w:hAnsi="Times New Roman" w:cs="Times New Roman"/>
          <w:b w:val="0"/>
          <w:bCs w:val="0"/>
          <w:spacing w:val="2"/>
          <w:szCs w:val="38"/>
        </w:rPr>
      </w:pPr>
      <w:r w:rsidRPr="000C0ECE">
        <w:rPr>
          <w:rFonts w:ascii="Times New Roman" w:hAnsi="Times New Roman" w:cs="Times New Roman"/>
          <w:b w:val="0"/>
          <w:szCs w:val="28"/>
        </w:rPr>
        <w:t>Староминского района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  <w:r>
        <w:rPr>
          <w:rFonts w:ascii="Times New Roman" w:hAnsi="Times New Roman"/>
          <w:b w:val="0"/>
          <w:bCs w:val="0"/>
          <w:spacing w:val="2"/>
          <w:szCs w:val="38"/>
        </w:rPr>
        <w:t xml:space="preserve">ЗАКЛЮЧЕНИЕ 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  <w:r>
        <w:rPr>
          <w:rFonts w:ascii="Times New Roman" w:hAnsi="Times New Roman"/>
          <w:b w:val="0"/>
          <w:bCs w:val="0"/>
          <w:spacing w:val="2"/>
          <w:szCs w:val="38"/>
        </w:rPr>
        <w:t>о результатах публичных слушаний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 xml:space="preserve">Публичные слушания назначены </w:t>
      </w:r>
      <w:r>
        <w:rPr>
          <w:rFonts w:cs="Arial"/>
          <w:spacing w:val="2"/>
          <w:sz w:val="28"/>
          <w:szCs w:val="21"/>
        </w:rPr>
        <w:br/>
        <w:t>___________________________________________________________________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t>(указать муниципальный правовой акт)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Тема, вопросы, вынесенные на публичные слушания:</w:t>
      </w:r>
      <w:r>
        <w:rPr>
          <w:rFonts w:cs="Arial"/>
          <w:spacing w:val="2"/>
          <w:sz w:val="28"/>
          <w:szCs w:val="21"/>
        </w:rPr>
        <w:br/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Форма проведения публичных слушаний</w:t>
      </w:r>
      <w:r>
        <w:rPr>
          <w:rFonts w:cs="Arial"/>
          <w:spacing w:val="2"/>
          <w:sz w:val="28"/>
          <w:szCs w:val="21"/>
        </w:rPr>
        <w:br/>
        <w:t>___________________________________________________________________Место проведения публичных слушаний</w:t>
      </w:r>
      <w:r>
        <w:rPr>
          <w:rFonts w:cs="Arial"/>
          <w:spacing w:val="2"/>
          <w:sz w:val="28"/>
          <w:szCs w:val="21"/>
        </w:rPr>
        <w:br/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Дата проведения публичных слушаний "___" __________ 20__ г.</w:t>
      </w:r>
      <w:r>
        <w:rPr>
          <w:rFonts w:cs="Arial"/>
          <w:spacing w:val="2"/>
          <w:sz w:val="28"/>
          <w:szCs w:val="21"/>
        </w:rPr>
        <w:br/>
        <w:t>На слушаниях внесено замечаний и предложений:</w:t>
      </w:r>
      <w:r>
        <w:rPr>
          <w:rFonts w:cs="Arial"/>
          <w:spacing w:val="2"/>
          <w:sz w:val="28"/>
          <w:szCs w:val="21"/>
        </w:rPr>
        <w:br/>
        <w:t>всего 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в том числе:</w:t>
      </w:r>
      <w:r>
        <w:rPr>
          <w:rFonts w:cs="Arial"/>
          <w:spacing w:val="2"/>
          <w:sz w:val="28"/>
          <w:szCs w:val="21"/>
        </w:rPr>
        <w:br/>
        <w:t>принято 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отклонено __________________________ как противоречащих законодательству, правовым и иным актам и нормативам.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3093"/>
        <w:gridCol w:w="1656"/>
        <w:gridCol w:w="4152"/>
      </w:tblGrid>
      <w:tr w:rsidR="00931D03" w:rsidTr="00931D03">
        <w:trPr>
          <w:trHeight w:val="15"/>
        </w:trPr>
        <w:tc>
          <w:tcPr>
            <w:tcW w:w="739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0C0E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№</w:t>
            </w:r>
            <w:r w:rsidR="00931D03">
              <w:rPr>
                <w:sz w:val="28"/>
                <w:szCs w:val="21"/>
              </w:rPr>
              <w:t xml:space="preserve">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Замечания и предложения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Заявитель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Меры по устранению замечаний или мотивы отклонения замечаний</w:t>
            </w: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br/>
        <w:t>Комиссией по подготовке и проведению публичных слушаний формируется обоснованный вариант решения рассматриваемого вопроса с учетом замечаний и предложений, высказанных на слушаниях. При этом указывается количество членов комиссии, высказавших иную точку зрения по данному вопросу.</w:t>
      </w:r>
      <w:r>
        <w:rPr>
          <w:rFonts w:cs="Arial"/>
          <w:spacing w:val="2"/>
          <w:sz w:val="28"/>
          <w:szCs w:val="21"/>
        </w:rPr>
        <w:br/>
      </w:r>
      <w:r>
        <w:rPr>
          <w:rFonts w:cs="Arial"/>
          <w:spacing w:val="2"/>
          <w:sz w:val="28"/>
          <w:szCs w:val="21"/>
        </w:rPr>
        <w:br/>
        <w:t>Подписи председателя и секретаря комиссии.</w:t>
      </w: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931D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p w:rsidR="00931D03" w:rsidRDefault="00931D03" w:rsidP="00931D03">
      <w:pPr>
        <w:rPr>
          <w:rFonts w:cs="Arial"/>
          <w:spacing w:val="2"/>
          <w:sz w:val="28"/>
          <w:szCs w:val="38"/>
        </w:rPr>
        <w:sectPr w:rsidR="00931D03">
          <w:pgSz w:w="11906" w:h="16838"/>
          <w:pgMar w:top="1134" w:right="567" w:bottom="1134" w:left="1701" w:header="709" w:footer="709" w:gutter="0"/>
          <w:cols w:space="720"/>
        </w:sectPr>
      </w:pP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C0ECE"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 xml:space="preserve">в </w:t>
      </w:r>
      <w:r w:rsidR="000C0ECE">
        <w:rPr>
          <w:rFonts w:ascii="Times New Roman" w:hAnsi="Times New Roman" w:cs="Times New Roman"/>
          <w:sz w:val="28"/>
          <w:szCs w:val="28"/>
        </w:rPr>
        <w:t>Новоясенском</w:t>
      </w:r>
      <w:r w:rsidRPr="000C0EC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31D03" w:rsidRPr="000C0ECE" w:rsidRDefault="00931D03" w:rsidP="000C0ECE">
      <w:pPr>
        <w:pStyle w:val="3"/>
        <w:shd w:val="clear" w:color="auto" w:fill="FFFFFF"/>
        <w:jc w:val="right"/>
        <w:textAlignment w:val="baseline"/>
        <w:rPr>
          <w:rFonts w:ascii="Times New Roman" w:hAnsi="Times New Roman" w:cs="Times New Roman"/>
          <w:b w:val="0"/>
          <w:szCs w:val="28"/>
        </w:rPr>
      </w:pPr>
      <w:r w:rsidRPr="000C0ECE">
        <w:rPr>
          <w:rFonts w:ascii="Times New Roman" w:hAnsi="Times New Roman" w:cs="Times New Roman"/>
          <w:b w:val="0"/>
          <w:szCs w:val="28"/>
        </w:rPr>
        <w:t>Староминского района</w:t>
      </w:r>
    </w:p>
    <w:p w:rsidR="00931D03" w:rsidRDefault="00931D03" w:rsidP="00931D03">
      <w:pPr>
        <w:rPr>
          <w:rFonts w:ascii="Times New Roman" w:hAnsi="Times New Roman"/>
          <w:sz w:val="24"/>
          <w:szCs w:val="24"/>
        </w:rPr>
      </w:pPr>
    </w:p>
    <w:p w:rsidR="00931D03" w:rsidRDefault="00931D03" w:rsidP="00931D03"/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  <w:r>
        <w:rPr>
          <w:rFonts w:ascii="Times New Roman" w:hAnsi="Times New Roman"/>
          <w:b w:val="0"/>
          <w:bCs w:val="0"/>
          <w:spacing w:val="2"/>
          <w:szCs w:val="38"/>
        </w:rPr>
        <w:t>ИТОГОВЫЙ ПРОТОКОЛ ПУБЛИЧНЫХ СЛУШАНИЙ</w:t>
      </w:r>
    </w:p>
    <w:p w:rsidR="00931D03" w:rsidRDefault="00931D03" w:rsidP="00931D03">
      <w:pPr>
        <w:rPr>
          <w:rFonts w:ascii="Times New Roman" w:hAnsi="Times New Roman" w:cs="Times New Roman"/>
          <w:sz w:val="24"/>
          <w:szCs w:val="24"/>
        </w:rPr>
      </w:pP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В протоколе публичных слушаний указывается:__________________________</w:t>
      </w:r>
      <w:r>
        <w:rPr>
          <w:rFonts w:cs="Arial"/>
          <w:spacing w:val="2"/>
          <w:sz w:val="28"/>
          <w:szCs w:val="21"/>
        </w:rPr>
        <w:br/>
        <w:t>1. Кем и когда назначены публичные слушания:__________________________</w:t>
      </w:r>
      <w:r>
        <w:rPr>
          <w:rFonts w:cs="Arial"/>
          <w:spacing w:val="2"/>
          <w:sz w:val="28"/>
          <w:szCs w:val="21"/>
        </w:rPr>
        <w:br/>
        <w:t>2. Место и дата проведения публичных слушаний:________________________</w:t>
      </w:r>
      <w:r>
        <w:rPr>
          <w:rFonts w:cs="Arial"/>
          <w:spacing w:val="2"/>
          <w:sz w:val="28"/>
          <w:szCs w:val="21"/>
        </w:rPr>
        <w:br/>
        <w:t>3. Форма проведения публичных слушаний:_____________________________</w:t>
      </w:r>
      <w:r>
        <w:rPr>
          <w:rFonts w:cs="Arial"/>
          <w:spacing w:val="2"/>
          <w:sz w:val="28"/>
          <w:szCs w:val="21"/>
        </w:rPr>
        <w:br/>
        <w:t>4. Тема, вопросы, рассматриваемые на публичных слушаниях:______________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5. Где публиковалось информационное сообщение о проведении слушаний: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6. Состав информационных и иных материалов и документов: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7. Количество участников публичных слушаний _________________________</w:t>
      </w:r>
      <w:r>
        <w:rPr>
          <w:rFonts w:cs="Arial"/>
          <w:spacing w:val="2"/>
          <w:sz w:val="28"/>
          <w:szCs w:val="21"/>
        </w:rPr>
        <w:br/>
        <w:t>8. Количество внесенных замечаний и предложений в устной и письменной форме 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174"/>
        <w:gridCol w:w="3326"/>
      </w:tblGrid>
      <w:tr w:rsidR="00931D03" w:rsidTr="00931D03">
        <w:trPr>
          <w:trHeight w:val="15"/>
        </w:trPr>
        <w:tc>
          <w:tcPr>
            <w:tcW w:w="739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0C0E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№</w:t>
            </w:r>
            <w:r w:rsidR="00931D03">
              <w:rPr>
                <w:sz w:val="28"/>
                <w:szCs w:val="21"/>
              </w:rPr>
              <w:t xml:space="preserve">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Замечания и предложения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Заявитель</w:t>
            </w: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Подписи председателя и секретаря комиссии.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p w:rsidR="00931D03" w:rsidRDefault="00931D03" w:rsidP="00931D03">
      <w:pPr>
        <w:pStyle w:val="ConsNonformat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931D03" w:rsidRDefault="00931D03" w:rsidP="00931D03">
      <w:pPr>
        <w:rPr>
          <w:rFonts w:cs="Arial"/>
          <w:spacing w:val="2"/>
          <w:sz w:val="28"/>
          <w:szCs w:val="21"/>
        </w:rPr>
        <w:sectPr w:rsidR="00931D03">
          <w:pgSz w:w="11906" w:h="16838"/>
          <w:pgMar w:top="1134" w:right="567" w:bottom="1134" w:left="1701" w:header="709" w:footer="709" w:gutter="0"/>
          <w:cols w:space="720"/>
        </w:sectPr>
      </w:pP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C0ECE">
        <w:rPr>
          <w:rFonts w:ascii="Times New Roman" w:hAnsi="Times New Roman" w:cs="Times New Roman"/>
          <w:sz w:val="28"/>
        </w:rPr>
        <w:lastRenderedPageBreak/>
        <w:t>Приложение № 5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>к Положению о публичных слушаниях</w:t>
      </w:r>
    </w:p>
    <w:p w:rsidR="00931D03" w:rsidRPr="000C0ECE" w:rsidRDefault="00931D03" w:rsidP="000C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sz w:val="28"/>
          <w:szCs w:val="28"/>
        </w:rPr>
        <w:t xml:space="preserve">в </w:t>
      </w:r>
      <w:r w:rsidR="000C0ECE">
        <w:rPr>
          <w:rFonts w:ascii="Times New Roman" w:hAnsi="Times New Roman" w:cs="Times New Roman"/>
          <w:sz w:val="28"/>
          <w:szCs w:val="28"/>
        </w:rPr>
        <w:t>Новоясенском</w:t>
      </w:r>
      <w:r w:rsidRPr="000C0EC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31D03" w:rsidRPr="000C0ECE" w:rsidRDefault="00931D03" w:rsidP="000C0EC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C0ECE">
        <w:rPr>
          <w:sz w:val="28"/>
          <w:szCs w:val="28"/>
        </w:rPr>
        <w:t>Староминского района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spacing w:val="2"/>
          <w:sz w:val="28"/>
          <w:szCs w:val="28"/>
        </w:rPr>
      </w:pPr>
    </w:p>
    <w:p w:rsidR="00931D03" w:rsidRPr="000C0ECE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Cs w:val="28"/>
        </w:rPr>
      </w:pPr>
      <w:r w:rsidRPr="000C0ECE">
        <w:rPr>
          <w:rFonts w:ascii="Times New Roman" w:hAnsi="Times New Roman" w:cs="Times New Roman"/>
          <w:b w:val="0"/>
          <w:bCs w:val="0"/>
          <w:spacing w:val="2"/>
          <w:szCs w:val="28"/>
        </w:rPr>
        <w:t>ИТОГОВЫЙ ПРОТОКОЛ ПУБЛИЧНЫХ СЛУШАНИЙ ПО ПРОЕКТУ</w:t>
      </w:r>
    </w:p>
    <w:p w:rsidR="00931D03" w:rsidRPr="000C0ECE" w:rsidRDefault="00931D03" w:rsidP="000C0ECE">
      <w:pPr>
        <w:jc w:val="center"/>
        <w:rPr>
          <w:rFonts w:ascii="Times New Roman" w:hAnsi="Times New Roman" w:cs="Times New Roman"/>
          <w:spacing w:val="2"/>
          <w:sz w:val="28"/>
          <w:szCs w:val="21"/>
        </w:rPr>
      </w:pPr>
      <w:r w:rsidRPr="000C0ECE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Дата</w:t>
      </w:r>
      <w:r>
        <w:rPr>
          <w:rFonts w:cs="Arial"/>
          <w:spacing w:val="2"/>
          <w:sz w:val="28"/>
          <w:szCs w:val="21"/>
        </w:rPr>
        <w:br/>
        <w:t>1. Информация об оповещении о начале публичных слушаний:_____________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2. Информация о проекте, рассматриваемом на публичных слушаниях: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3. Информация о месте, дате открытия и закрытия экспозиции проекта: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4. Информация о месте, дате и времени проведения собрания участников публичных слушаний: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___________________________________________________________________</w:t>
      </w:r>
      <w:r>
        <w:rPr>
          <w:rFonts w:cs="Arial"/>
          <w:spacing w:val="2"/>
          <w:sz w:val="28"/>
          <w:szCs w:val="21"/>
        </w:rPr>
        <w:br/>
        <w:t>5. Информация об организаторе публичных слушаний.</w:t>
      </w:r>
      <w:r>
        <w:rPr>
          <w:rFonts w:cs="Arial"/>
          <w:spacing w:val="2"/>
          <w:sz w:val="28"/>
          <w:szCs w:val="21"/>
        </w:rPr>
        <w:br/>
        <w:t>6. Информация, содержащаяся в опубликованном оповещении о начале публичных слушаний, дата и источник его опубликования.</w:t>
      </w:r>
      <w:r>
        <w:rPr>
          <w:rFonts w:cs="Arial"/>
          <w:spacing w:val="2"/>
          <w:sz w:val="28"/>
          <w:szCs w:val="21"/>
        </w:rPr>
        <w:br/>
        <w:t>7. Информация о сроке, в течение которого принимались предложения и замечания участников публичных слушаний.</w:t>
      </w:r>
      <w:r>
        <w:rPr>
          <w:rFonts w:cs="Arial"/>
          <w:spacing w:val="2"/>
          <w:sz w:val="28"/>
          <w:szCs w:val="21"/>
        </w:rPr>
        <w:br/>
        <w:t>8. Информация о территории, в пределах которой проводятся публичные слушания.</w:t>
      </w:r>
      <w:r>
        <w:rPr>
          <w:rFonts w:cs="Arial"/>
          <w:spacing w:val="2"/>
          <w:sz w:val="28"/>
          <w:szCs w:val="21"/>
        </w:rPr>
        <w:br/>
        <w:t>9. Информация о количестве участников публичных слушаний, постоянно проживающих на территории, в пределах которой проводятся публичные слушания, и иных участников.</w:t>
      </w:r>
      <w:r>
        <w:rPr>
          <w:rFonts w:cs="Arial"/>
          <w:spacing w:val="2"/>
          <w:sz w:val="28"/>
          <w:szCs w:val="21"/>
        </w:rPr>
        <w:br/>
        <w:t>10. Информация о количестве внесенных замечаний и предложений в устной и письменной форме.</w:t>
      </w:r>
      <w:r>
        <w:rPr>
          <w:rFonts w:cs="Arial"/>
          <w:spacing w:val="2"/>
          <w:sz w:val="28"/>
          <w:szCs w:val="21"/>
        </w:rPr>
        <w:br/>
        <w:t>11.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777"/>
        <w:gridCol w:w="5185"/>
      </w:tblGrid>
      <w:tr w:rsidR="00931D03" w:rsidTr="00931D03">
        <w:trPr>
          <w:trHeight w:val="15"/>
        </w:trPr>
        <w:tc>
          <w:tcPr>
            <w:tcW w:w="55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0C0E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№</w:t>
            </w:r>
            <w:r w:rsidR="00931D03">
              <w:rPr>
                <w:sz w:val="28"/>
                <w:szCs w:val="21"/>
              </w:rPr>
              <w:t xml:space="preserve">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Замечания и предложения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Участники публичных слушаний, постоянно проживающие на территории, в пределах которой проводятся публичные слушания</w:t>
            </w: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</w:t>
            </w: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12.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784"/>
        <w:gridCol w:w="5178"/>
      </w:tblGrid>
      <w:tr w:rsidR="00931D03" w:rsidTr="00931D03">
        <w:trPr>
          <w:trHeight w:val="15"/>
        </w:trPr>
        <w:tc>
          <w:tcPr>
            <w:tcW w:w="55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0C0E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№ </w:t>
            </w:r>
            <w:r w:rsidR="00931D03">
              <w:rPr>
                <w:sz w:val="28"/>
                <w:szCs w:val="21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Замечания и предложения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Иные участники публичных слушаний</w:t>
            </w: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</w:t>
            </w: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Подпись Организатора (председателя и секретаря).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p w:rsidR="00931D03" w:rsidRDefault="00931D03" w:rsidP="00931D03">
      <w:pPr>
        <w:pStyle w:val="ConsNonformat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</w:p>
    <w:p w:rsidR="00931D03" w:rsidRPr="000C0ECE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Cs w:val="38"/>
        </w:rPr>
      </w:pPr>
      <w:r w:rsidRPr="000C0ECE">
        <w:rPr>
          <w:rFonts w:ascii="Times New Roman" w:hAnsi="Times New Roman" w:cs="Times New Roman"/>
          <w:b w:val="0"/>
          <w:bCs w:val="0"/>
          <w:spacing w:val="2"/>
          <w:szCs w:val="38"/>
        </w:rPr>
        <w:t xml:space="preserve">ЗАКЛЮЧЕНИЕ О РЕЗУЛЬТАТАХ ПУБЛИЧНЫХ СЛУШАНИЙ </w:t>
      </w:r>
    </w:p>
    <w:p w:rsidR="00931D03" w:rsidRPr="000C0ECE" w:rsidRDefault="00931D03" w:rsidP="00931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ECE">
        <w:rPr>
          <w:rFonts w:ascii="Times New Roman" w:hAnsi="Times New Roman" w:cs="Times New Roman"/>
          <w:bCs/>
          <w:spacing w:val="2"/>
          <w:sz w:val="28"/>
          <w:szCs w:val="38"/>
        </w:rPr>
        <w:t>ПО ПРОЕКТУ</w:t>
      </w:r>
      <w:r w:rsidRPr="000C0ECE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</w:p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</w:p>
    <w:p w:rsidR="00931D03" w:rsidRDefault="00931D03" w:rsidP="00931D03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bCs w:val="0"/>
          <w:spacing w:val="2"/>
          <w:szCs w:val="38"/>
        </w:rPr>
      </w:pPr>
    </w:p>
    <w:p w:rsidR="00931D03" w:rsidRDefault="00931D03" w:rsidP="000C0E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t>Дата</w:t>
      </w:r>
      <w:r>
        <w:rPr>
          <w:rFonts w:cs="Arial"/>
          <w:spacing w:val="2"/>
          <w:sz w:val="28"/>
          <w:szCs w:val="21"/>
        </w:rPr>
        <w:br/>
        <w:t xml:space="preserve">1. Информация об </w:t>
      </w:r>
      <w:r w:rsidR="000C0ECE">
        <w:rPr>
          <w:rFonts w:cs="Arial"/>
          <w:spacing w:val="2"/>
          <w:sz w:val="28"/>
          <w:szCs w:val="21"/>
        </w:rPr>
        <w:t>оповещении,</w:t>
      </w:r>
      <w:r>
        <w:rPr>
          <w:rFonts w:cs="Arial"/>
          <w:spacing w:val="2"/>
          <w:sz w:val="28"/>
          <w:szCs w:val="21"/>
        </w:rPr>
        <w:t xml:space="preserve"> о начале публичных слушаний.</w:t>
      </w:r>
      <w:r>
        <w:rPr>
          <w:rFonts w:cs="Arial"/>
          <w:spacing w:val="2"/>
          <w:sz w:val="28"/>
          <w:szCs w:val="21"/>
        </w:rPr>
        <w:br/>
        <w:t>2. Наименование проекта, рассмотренного на публичных слушаниях.</w:t>
      </w:r>
      <w:r>
        <w:rPr>
          <w:rFonts w:cs="Arial"/>
          <w:spacing w:val="2"/>
          <w:sz w:val="28"/>
          <w:szCs w:val="21"/>
        </w:rPr>
        <w:br/>
        <w:t>3. Сведения о количестве участников публичных слушаний.</w:t>
      </w:r>
      <w:r>
        <w:rPr>
          <w:rFonts w:cs="Arial"/>
          <w:spacing w:val="2"/>
          <w:sz w:val="28"/>
          <w:szCs w:val="21"/>
        </w:rPr>
        <w:br/>
        <w:t>4. Реквизиты протокола публичных слушаний, на основании которого подготовлено заключение о результатах публичных слушаний.</w:t>
      </w:r>
      <w:r>
        <w:rPr>
          <w:rFonts w:cs="Arial"/>
          <w:spacing w:val="2"/>
          <w:sz w:val="28"/>
          <w:szCs w:val="21"/>
        </w:rPr>
        <w:br/>
        <w:t>5. Информация о месте, дате открытия и закрытия экспозиции проекта.</w:t>
      </w:r>
      <w:r>
        <w:rPr>
          <w:rFonts w:cs="Arial"/>
          <w:spacing w:val="2"/>
          <w:sz w:val="28"/>
          <w:szCs w:val="21"/>
        </w:rPr>
        <w:br/>
        <w:t>6. Информация о месте, дате и времени проведения собрания участников публичных слушаний.</w:t>
      </w:r>
      <w:r>
        <w:rPr>
          <w:rFonts w:cs="Arial"/>
          <w:spacing w:val="2"/>
          <w:sz w:val="28"/>
          <w:szCs w:val="21"/>
        </w:rPr>
        <w:br/>
        <w:t>7. Информация о количестве внесенных замечаний и предложений в устной и письменной форме.</w:t>
      </w:r>
      <w:r>
        <w:rPr>
          <w:rFonts w:cs="Arial"/>
          <w:spacing w:val="2"/>
          <w:sz w:val="28"/>
          <w:szCs w:val="21"/>
        </w:rPr>
        <w:br/>
        <w:t>8.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881"/>
        <w:gridCol w:w="3086"/>
        <w:gridCol w:w="3976"/>
      </w:tblGrid>
      <w:tr w:rsidR="00931D03" w:rsidTr="00931D03">
        <w:trPr>
          <w:trHeight w:val="15"/>
        </w:trPr>
        <w:tc>
          <w:tcPr>
            <w:tcW w:w="739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Замечания и предложения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Участники публичных слушаний, постоянно проживающие на территории, в пределах которой проводятся публичные слушания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31D03" w:rsidTr="00931D0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4</w:t>
            </w: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br/>
        <w:t>9.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1881"/>
        <w:gridCol w:w="2875"/>
        <w:gridCol w:w="4331"/>
      </w:tblGrid>
      <w:tr w:rsidR="00931D03" w:rsidTr="00931D03">
        <w:trPr>
          <w:trHeight w:val="15"/>
        </w:trPr>
        <w:tc>
          <w:tcPr>
            <w:tcW w:w="554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931D03" w:rsidRDefault="00931D03">
            <w:pPr>
              <w:rPr>
                <w:sz w:val="20"/>
                <w:szCs w:val="20"/>
              </w:rPr>
            </w:pP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Замечания и предложения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Иные участники публичных слушаний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31D03" w:rsidTr="00931D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D03" w:rsidRDefault="00931D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4</w:t>
            </w:r>
          </w:p>
        </w:tc>
      </w:tr>
    </w:tbl>
    <w:p w:rsidR="00931D03" w:rsidRDefault="00931D03" w:rsidP="00931D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cs="Arial"/>
          <w:spacing w:val="2"/>
          <w:sz w:val="28"/>
          <w:szCs w:val="21"/>
        </w:rPr>
      </w:pPr>
      <w:r>
        <w:rPr>
          <w:rFonts w:cs="Arial"/>
          <w:spacing w:val="2"/>
          <w:sz w:val="28"/>
          <w:szCs w:val="21"/>
        </w:rPr>
        <w:br/>
        <w:t>10. Выводы по результатам публичных слушаний.</w:t>
      </w:r>
      <w:r>
        <w:rPr>
          <w:rFonts w:cs="Arial"/>
          <w:spacing w:val="2"/>
          <w:sz w:val="28"/>
          <w:szCs w:val="21"/>
        </w:rPr>
        <w:br/>
      </w:r>
      <w:r>
        <w:rPr>
          <w:rFonts w:cs="Arial"/>
          <w:spacing w:val="2"/>
          <w:sz w:val="28"/>
          <w:szCs w:val="21"/>
        </w:rPr>
        <w:br/>
        <w:t>Подпись Организатора (председателя и секретаря).</w:t>
      </w:r>
    </w:p>
    <w:p w:rsidR="00931D03" w:rsidRDefault="00931D03" w:rsidP="00931D03">
      <w:pPr>
        <w:jc w:val="both"/>
        <w:rPr>
          <w:bCs/>
          <w:sz w:val="28"/>
          <w:szCs w:val="28"/>
        </w:rPr>
      </w:pP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</w:p>
    <w:p w:rsidR="000C0ECE" w:rsidRPr="00B54C00" w:rsidRDefault="000C0ECE" w:rsidP="000C0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Новоясенского сельского поселения</w:t>
      </w:r>
    </w:p>
    <w:p w:rsidR="00242ACE" w:rsidRPr="00BD79DF" w:rsidRDefault="000C0ECE" w:rsidP="000C0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00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О.С. Бербасова</w:t>
      </w:r>
    </w:p>
    <w:sectPr w:rsidR="00242ACE" w:rsidRPr="00BD79DF" w:rsidSect="00C97C33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63" w:rsidRDefault="00A26463" w:rsidP="00242ACE">
      <w:pPr>
        <w:spacing w:after="0" w:line="240" w:lineRule="auto"/>
      </w:pPr>
      <w:r>
        <w:separator/>
      </w:r>
    </w:p>
  </w:endnote>
  <w:endnote w:type="continuationSeparator" w:id="1">
    <w:p w:rsidR="00A26463" w:rsidRDefault="00A26463" w:rsidP="0024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63" w:rsidRDefault="00A26463" w:rsidP="00242ACE">
      <w:pPr>
        <w:spacing w:after="0" w:line="240" w:lineRule="auto"/>
      </w:pPr>
      <w:r>
        <w:separator/>
      </w:r>
    </w:p>
  </w:footnote>
  <w:footnote w:type="continuationSeparator" w:id="1">
    <w:p w:rsidR="00A26463" w:rsidRDefault="00A26463" w:rsidP="0024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C0"/>
    <w:multiLevelType w:val="hybridMultilevel"/>
    <w:tmpl w:val="F4F610A0"/>
    <w:lvl w:ilvl="0" w:tplc="820EFA04">
      <w:start w:val="1"/>
      <w:numFmt w:val="decimal"/>
      <w:lvlText w:val="%1."/>
      <w:lvlJc w:val="left"/>
      <w:pPr>
        <w:ind w:left="117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A4D1FC2"/>
    <w:multiLevelType w:val="hybridMultilevel"/>
    <w:tmpl w:val="E3F279D6"/>
    <w:lvl w:ilvl="0" w:tplc="F74269C4">
      <w:start w:val="1"/>
      <w:numFmt w:val="decimal"/>
      <w:lvlText w:val="%1."/>
      <w:lvlJc w:val="left"/>
      <w:pPr>
        <w:ind w:left="2255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CE"/>
    <w:rsid w:val="00027E4C"/>
    <w:rsid w:val="000421AE"/>
    <w:rsid w:val="00053486"/>
    <w:rsid w:val="0006683E"/>
    <w:rsid w:val="0007689B"/>
    <w:rsid w:val="000C0ECE"/>
    <w:rsid w:val="0010556B"/>
    <w:rsid w:val="00163D91"/>
    <w:rsid w:val="001E0F7B"/>
    <w:rsid w:val="0020200E"/>
    <w:rsid w:val="00242ACE"/>
    <w:rsid w:val="002C6289"/>
    <w:rsid w:val="003D1734"/>
    <w:rsid w:val="003E7345"/>
    <w:rsid w:val="00411410"/>
    <w:rsid w:val="00481B87"/>
    <w:rsid w:val="00514FDC"/>
    <w:rsid w:val="00535510"/>
    <w:rsid w:val="00540ADA"/>
    <w:rsid w:val="00544210"/>
    <w:rsid w:val="005B5060"/>
    <w:rsid w:val="00663FEF"/>
    <w:rsid w:val="00674805"/>
    <w:rsid w:val="006E7110"/>
    <w:rsid w:val="00701511"/>
    <w:rsid w:val="00701C55"/>
    <w:rsid w:val="007A1BB9"/>
    <w:rsid w:val="008232AA"/>
    <w:rsid w:val="00830ADE"/>
    <w:rsid w:val="00830C99"/>
    <w:rsid w:val="008549AF"/>
    <w:rsid w:val="00876ED7"/>
    <w:rsid w:val="00931D03"/>
    <w:rsid w:val="00950560"/>
    <w:rsid w:val="00983E10"/>
    <w:rsid w:val="009B3991"/>
    <w:rsid w:val="00A26463"/>
    <w:rsid w:val="00A414B8"/>
    <w:rsid w:val="00AA22FF"/>
    <w:rsid w:val="00B54C00"/>
    <w:rsid w:val="00B610A4"/>
    <w:rsid w:val="00B64D1E"/>
    <w:rsid w:val="00B91412"/>
    <w:rsid w:val="00BA7C37"/>
    <w:rsid w:val="00BD79DF"/>
    <w:rsid w:val="00C4488C"/>
    <w:rsid w:val="00C61794"/>
    <w:rsid w:val="00C97C33"/>
    <w:rsid w:val="00CA4919"/>
    <w:rsid w:val="00CA6187"/>
    <w:rsid w:val="00CB02CD"/>
    <w:rsid w:val="00CE0703"/>
    <w:rsid w:val="00DB0117"/>
    <w:rsid w:val="00DC0672"/>
    <w:rsid w:val="00DC3059"/>
    <w:rsid w:val="00DD1F92"/>
    <w:rsid w:val="00DD5282"/>
    <w:rsid w:val="00E26ABD"/>
    <w:rsid w:val="00F847D5"/>
    <w:rsid w:val="00FA58BB"/>
    <w:rsid w:val="00FD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6B"/>
  </w:style>
  <w:style w:type="paragraph" w:styleId="1">
    <w:name w:val="heading 1"/>
    <w:aliases w:val="!Части документа"/>
    <w:basedOn w:val="a"/>
    <w:next w:val="a"/>
    <w:link w:val="10"/>
    <w:qFormat/>
    <w:rsid w:val="00242AC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42AC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42AC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42AC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A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A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A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42ACE"/>
  </w:style>
  <w:style w:type="character" w:customStyle="1" w:styleId="a3">
    <w:name w:val="Гипертекстовая ссылка"/>
    <w:basedOn w:val="a0"/>
    <w:rsid w:val="00242ACE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2AC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42ACE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42A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42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42AC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_колон"/>
    <w:basedOn w:val="a"/>
    <w:next w:val="af"/>
    <w:rsid w:val="00242ACE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0">
    <w:name w:val="Нормальный"/>
    <w:basedOn w:val="a"/>
    <w:rsid w:val="00242A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1"/>
    <w:semiHidden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"/>
    <w:semiHidden/>
    <w:rsid w:val="00242ACE"/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rsid w:val="0024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rsid w:val="00242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242ACE"/>
    <w:rPr>
      <w:rFonts w:cs="Times New Roman"/>
      <w:vertAlign w:val="superscript"/>
    </w:rPr>
  </w:style>
  <w:style w:type="character" w:styleId="af6">
    <w:name w:val="Hyperlink"/>
    <w:basedOn w:val="a0"/>
    <w:rsid w:val="00242ACE"/>
    <w:rPr>
      <w:color w:val="0000FF"/>
      <w:u w:val="none"/>
    </w:rPr>
  </w:style>
  <w:style w:type="paragraph" w:customStyle="1" w:styleId="ConsTitle">
    <w:name w:val="ConsTitle"/>
    <w:rsid w:val="00242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qFormat/>
    <w:rsid w:val="00242AC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rsid w:val="00242ACE"/>
    <w:rPr>
      <w:sz w:val="24"/>
    </w:rPr>
  </w:style>
  <w:style w:type="character" w:customStyle="1" w:styleId="23">
    <w:name w:val="Знак Знак2"/>
    <w:rsid w:val="00242ACE"/>
    <w:rPr>
      <w:b/>
      <w:sz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42A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42AC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42A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42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42AC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2A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2A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42AC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42ACE"/>
    <w:rPr>
      <w:sz w:val="28"/>
    </w:rPr>
  </w:style>
  <w:style w:type="paragraph" w:styleId="afa">
    <w:name w:val="Body Text"/>
    <w:basedOn w:val="a"/>
    <w:link w:val="afb"/>
    <w:uiPriority w:val="99"/>
    <w:semiHidden/>
    <w:unhideWhenUsed/>
    <w:rsid w:val="00B9141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91412"/>
  </w:style>
  <w:style w:type="paragraph" w:styleId="afc">
    <w:name w:val="Subtitle"/>
    <w:basedOn w:val="a"/>
    <w:next w:val="afa"/>
    <w:link w:val="afd"/>
    <w:qFormat/>
    <w:rsid w:val="00B914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fd">
    <w:name w:val="Подзаголовок Знак"/>
    <w:basedOn w:val="a0"/>
    <w:link w:val="afc"/>
    <w:rsid w:val="00B9141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e">
    <w:name w:val="Plain Text"/>
    <w:basedOn w:val="a"/>
    <w:link w:val="aff"/>
    <w:rsid w:val="00C617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C617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93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31D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1D0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3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42AC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42AC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42AC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42AC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A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A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A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42ACE"/>
  </w:style>
  <w:style w:type="character" w:customStyle="1" w:styleId="a3">
    <w:name w:val="Гипертекстовая ссылка"/>
    <w:basedOn w:val="a0"/>
    <w:rsid w:val="00242ACE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2AC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42ACE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42A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42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42AC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_колон"/>
    <w:basedOn w:val="a"/>
    <w:next w:val="af"/>
    <w:rsid w:val="00242ACE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0">
    <w:name w:val="Нормальный"/>
    <w:basedOn w:val="a"/>
    <w:rsid w:val="00242A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1"/>
    <w:semiHidden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"/>
    <w:semiHidden/>
    <w:rsid w:val="00242ACE"/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rsid w:val="0024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rsid w:val="00242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242ACE"/>
    <w:rPr>
      <w:rFonts w:cs="Times New Roman"/>
      <w:vertAlign w:val="superscript"/>
    </w:rPr>
  </w:style>
  <w:style w:type="character" w:styleId="af6">
    <w:name w:val="Hyperlink"/>
    <w:basedOn w:val="a0"/>
    <w:rsid w:val="00242ACE"/>
    <w:rPr>
      <w:color w:val="0000FF"/>
      <w:u w:val="none"/>
    </w:rPr>
  </w:style>
  <w:style w:type="paragraph" w:customStyle="1" w:styleId="ConsTitle">
    <w:name w:val="ConsTitle"/>
    <w:rsid w:val="00242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qFormat/>
    <w:rsid w:val="00242AC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rsid w:val="00242ACE"/>
    <w:rPr>
      <w:sz w:val="24"/>
    </w:rPr>
  </w:style>
  <w:style w:type="character" w:customStyle="1" w:styleId="23">
    <w:name w:val="Знак Знак2"/>
    <w:rsid w:val="00242ACE"/>
    <w:rPr>
      <w:b/>
      <w:sz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42A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42AC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42A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42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42AC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2A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2A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42AC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42A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1933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087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130185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129227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71BD-45A8-4946-8A7E-F88B760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19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27</cp:revision>
  <cp:lastPrinted>2019-11-01T06:05:00Z</cp:lastPrinted>
  <dcterms:created xsi:type="dcterms:W3CDTF">2019-01-30T10:30:00Z</dcterms:created>
  <dcterms:modified xsi:type="dcterms:W3CDTF">2019-11-01T06:10:00Z</dcterms:modified>
</cp:coreProperties>
</file>