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9" w:rsidRPr="00685B5F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196C" w:rsidRDefault="001303C9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E196C">
        <w:rPr>
          <w:rFonts w:ascii="Times New Roman" w:hAnsi="Times New Roman"/>
          <w:sz w:val="28"/>
          <w:szCs w:val="28"/>
          <w:lang w:eastAsia="ru-RU"/>
        </w:rPr>
        <w:t xml:space="preserve"> 24.12.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EE196C">
        <w:rPr>
          <w:rFonts w:ascii="Times New Roman" w:hAnsi="Times New Roman"/>
          <w:sz w:val="28"/>
          <w:szCs w:val="28"/>
          <w:lang w:eastAsia="ru-RU"/>
        </w:rPr>
        <w:t>4.1</w:t>
      </w:r>
    </w:p>
    <w:p w:rsidR="001303C9" w:rsidRDefault="001303C9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Новоясенская</w:t>
      </w:r>
      <w:proofErr w:type="spellEnd"/>
      <w:proofErr w:type="gramEnd"/>
    </w:p>
    <w:p w:rsidR="001303C9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3C9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3C9" w:rsidRDefault="001303C9" w:rsidP="007364CF">
      <w:pPr>
        <w:pStyle w:val="a6"/>
        <w:rPr>
          <w:sz w:val="28"/>
          <w:szCs w:val="28"/>
        </w:rPr>
      </w:pPr>
      <w:r>
        <w:rPr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2020 год</w:t>
      </w:r>
    </w:p>
    <w:p w:rsidR="001303C9" w:rsidRDefault="001303C9" w:rsidP="007364CF">
      <w:pPr>
        <w:pStyle w:val="a6"/>
        <w:rPr>
          <w:b w:val="0"/>
          <w:sz w:val="28"/>
          <w:szCs w:val="28"/>
        </w:rPr>
      </w:pPr>
    </w:p>
    <w:p w:rsidR="001303C9" w:rsidRDefault="001303C9" w:rsidP="007364CF">
      <w:pPr>
        <w:pStyle w:val="a6"/>
        <w:rPr>
          <w:b w:val="0"/>
          <w:sz w:val="28"/>
          <w:szCs w:val="28"/>
        </w:rPr>
      </w:pPr>
    </w:p>
    <w:p w:rsidR="001303C9" w:rsidRPr="00432EF7" w:rsidRDefault="001303C9" w:rsidP="007364CF">
      <w:pPr>
        <w:pStyle w:val="a6"/>
        <w:rPr>
          <w:b w:val="0"/>
          <w:sz w:val="28"/>
          <w:szCs w:val="28"/>
        </w:rPr>
      </w:pPr>
    </w:p>
    <w:p w:rsidR="001303C9" w:rsidRDefault="001303C9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20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1303C9" w:rsidRPr="007364CF" w:rsidRDefault="001303C9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1303C9" w:rsidRPr="007364CF" w:rsidRDefault="001303C9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20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1303C9" w:rsidRPr="00CA5050" w:rsidRDefault="001303C9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1303C9" w:rsidRPr="00CA5050" w:rsidRDefault="001303C9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1303C9" w:rsidRDefault="001303C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1303C9" w:rsidRPr="009D27AD" w:rsidRDefault="001303C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1303C9" w:rsidRPr="00432EF7" w:rsidRDefault="001303C9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1303C9" w:rsidRDefault="001303C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1303C9" w:rsidRPr="00F72CD1" w:rsidRDefault="001303C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1303C9" w:rsidRPr="004B25F1" w:rsidRDefault="001303C9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1303C9" w:rsidRDefault="001303C9" w:rsidP="007364CF">
      <w:pPr>
        <w:pStyle w:val="2"/>
        <w:rPr>
          <w:b/>
        </w:rPr>
      </w:pPr>
    </w:p>
    <w:p w:rsidR="001303C9" w:rsidRDefault="001303C9" w:rsidP="007364CF">
      <w:pPr>
        <w:jc w:val="both"/>
        <w:rPr>
          <w:color w:val="000000"/>
          <w:sz w:val="28"/>
        </w:rPr>
      </w:pPr>
    </w:p>
    <w:p w:rsidR="001303C9" w:rsidRDefault="001303C9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1303C9" w:rsidRPr="00ED6C90" w:rsidTr="00AD1C5E">
        <w:tc>
          <w:tcPr>
            <w:tcW w:w="9854" w:type="dxa"/>
          </w:tcPr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1303C9" w:rsidRPr="007364CF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7364CF">
              <w:rPr>
                <w:b w:val="0"/>
                <w:sz w:val="28"/>
                <w:szCs w:val="28"/>
              </w:rPr>
              <w:t xml:space="preserve">от </w:t>
            </w:r>
            <w:r w:rsidR="00EE196C">
              <w:rPr>
                <w:b w:val="0"/>
                <w:sz w:val="28"/>
                <w:szCs w:val="28"/>
              </w:rPr>
              <w:t>24.12.2019</w:t>
            </w:r>
            <w:r w:rsidRPr="007364CF">
              <w:rPr>
                <w:b w:val="0"/>
                <w:sz w:val="28"/>
                <w:szCs w:val="28"/>
              </w:rPr>
              <w:t xml:space="preserve"> года № </w:t>
            </w:r>
            <w:r w:rsidR="00EE196C">
              <w:rPr>
                <w:b w:val="0"/>
                <w:sz w:val="28"/>
                <w:szCs w:val="28"/>
              </w:rPr>
              <w:t>4.1</w:t>
            </w:r>
          </w:p>
          <w:p w:rsidR="001303C9" w:rsidRPr="00ED6C90" w:rsidRDefault="001303C9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1303C9" w:rsidRPr="005D0F07" w:rsidRDefault="001303C9" w:rsidP="007364CF">
      <w:pPr>
        <w:pStyle w:val="ab"/>
        <w:jc w:val="both"/>
        <w:rPr>
          <w:b w:val="0"/>
        </w:rPr>
      </w:pPr>
    </w:p>
    <w:p w:rsidR="001303C9" w:rsidRPr="00D20668" w:rsidRDefault="001303C9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1303C9" w:rsidRPr="009815DA" w:rsidRDefault="001303C9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20</w:t>
      </w:r>
      <w:r w:rsidRPr="00D20668">
        <w:rPr>
          <w:b/>
          <w:sz w:val="28"/>
        </w:rPr>
        <w:t xml:space="preserve"> год</w:t>
      </w:r>
    </w:p>
    <w:p w:rsidR="001303C9" w:rsidRPr="00D20668" w:rsidRDefault="001303C9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1303C9" w:rsidRPr="00D53693" w:rsidRDefault="001303C9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от </w:t>
      </w:r>
      <w:r>
        <w:rPr>
          <w:b w:val="0"/>
          <w:bCs w:val="0"/>
        </w:rPr>
        <w:t>27</w:t>
      </w:r>
      <w:r w:rsidRPr="00D53693">
        <w:rPr>
          <w:b w:val="0"/>
          <w:bCs w:val="0"/>
        </w:rPr>
        <w:t xml:space="preserve"> ноября 201</w:t>
      </w:r>
      <w:r>
        <w:rPr>
          <w:b w:val="0"/>
          <w:bCs w:val="0"/>
        </w:rPr>
        <w:t>9</w:t>
      </w:r>
      <w:r w:rsidRPr="00D53693">
        <w:rPr>
          <w:b w:val="0"/>
          <w:bCs w:val="0"/>
        </w:rPr>
        <w:t xml:space="preserve"> года № </w:t>
      </w:r>
      <w:r>
        <w:rPr>
          <w:b w:val="0"/>
          <w:bCs w:val="0"/>
        </w:rPr>
        <w:t>3.1</w:t>
      </w:r>
      <w:r w:rsidRPr="00D5369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20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1303C9" w:rsidRPr="00041C5B" w:rsidRDefault="001303C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5B">
        <w:rPr>
          <w:rFonts w:ascii="Times New Roman" w:hAnsi="Times New Roman"/>
          <w:sz w:val="28"/>
          <w:szCs w:val="28"/>
        </w:rPr>
        <w:t>28 ноября 2019 года состоялось первое заседание оргкомитета, на котором избраны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5B">
        <w:rPr>
          <w:rFonts w:ascii="Times New Roman" w:hAnsi="Times New Roman"/>
          <w:sz w:val="28"/>
          <w:szCs w:val="28"/>
        </w:rPr>
        <w:t xml:space="preserve">председатель комиссии по финансово-экономическим вопросам, секретарь – </w:t>
      </w:r>
      <w:proofErr w:type="spellStart"/>
      <w:r w:rsidRPr="00041C5B">
        <w:rPr>
          <w:rFonts w:ascii="Times New Roman" w:hAnsi="Times New Roman"/>
          <w:sz w:val="28"/>
          <w:szCs w:val="28"/>
        </w:rPr>
        <w:t>Бербасова</w:t>
      </w:r>
      <w:proofErr w:type="spellEnd"/>
      <w:r w:rsidRPr="00041C5B">
        <w:rPr>
          <w:rFonts w:ascii="Times New Roman" w:hAnsi="Times New Roman"/>
          <w:sz w:val="28"/>
          <w:szCs w:val="28"/>
        </w:rPr>
        <w:t xml:space="preserve">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1303C9" w:rsidRPr="00041C5B" w:rsidRDefault="001303C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5B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041C5B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от </w:t>
      </w:r>
      <w:r>
        <w:rPr>
          <w:rFonts w:ascii="Times New Roman" w:hAnsi="Times New Roman"/>
          <w:sz w:val="28"/>
          <w:szCs w:val="28"/>
        </w:rPr>
        <w:t>30</w:t>
      </w:r>
      <w:r w:rsidRPr="00041C5B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041C5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91</w:t>
      </w:r>
      <w:r w:rsidRPr="00041C5B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1.038</w:t>
      </w:r>
      <w:r w:rsidRPr="00041C5B">
        <w:rPr>
          <w:rFonts w:ascii="Times New Roman" w:hAnsi="Times New Roman"/>
          <w:sz w:val="28"/>
          <w:szCs w:val="28"/>
        </w:rPr>
        <w:t>).</w:t>
      </w:r>
    </w:p>
    <w:p w:rsidR="001303C9" w:rsidRPr="00D53693" w:rsidRDefault="001303C9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декабря 2019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20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1303C9" w:rsidRPr="00D53693" w:rsidRDefault="001303C9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 декабря 2019</w:t>
      </w:r>
      <w:r w:rsidRPr="00D53693">
        <w:rPr>
          <w:bCs/>
          <w:sz w:val="28"/>
          <w:szCs w:val="28"/>
        </w:rPr>
        <w:t xml:space="preserve"> </w:t>
      </w:r>
      <w:proofErr w:type="gramStart"/>
      <w:r w:rsidRPr="00D53693">
        <w:rPr>
          <w:bCs/>
          <w:sz w:val="28"/>
          <w:szCs w:val="28"/>
        </w:rPr>
        <w:t xml:space="preserve">года  </w:t>
      </w:r>
      <w:r w:rsidRPr="00D53693">
        <w:rPr>
          <w:sz w:val="28"/>
          <w:szCs w:val="28"/>
        </w:rPr>
        <w:t>было</w:t>
      </w:r>
      <w:proofErr w:type="gramEnd"/>
      <w:r w:rsidRPr="00D53693">
        <w:rPr>
          <w:sz w:val="28"/>
          <w:szCs w:val="28"/>
        </w:rPr>
        <w:t xml:space="preserve">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20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1303C9" w:rsidRPr="00D53693" w:rsidRDefault="001303C9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3693">
        <w:rPr>
          <w:rFonts w:ascii="Times New Roman" w:hAnsi="Times New Roman"/>
          <w:b w:val="0"/>
          <w:sz w:val="28"/>
          <w:szCs w:val="28"/>
        </w:rPr>
        <w:t xml:space="preserve">Заключение о результатах публичных слушаний по проекту бюджета </w:t>
      </w:r>
      <w:r>
        <w:rPr>
          <w:rFonts w:ascii="Times New Roman" w:hAnsi="Times New Roman"/>
          <w:b w:val="0"/>
          <w:sz w:val="28"/>
          <w:szCs w:val="28"/>
        </w:rPr>
        <w:t>Новоясенского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сельского поселения Староминского района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год опубликовано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D53693">
        <w:rPr>
          <w:rFonts w:ascii="Times New Roman" w:hAnsi="Times New Roman"/>
          <w:b w:val="0"/>
          <w:sz w:val="28"/>
          <w:szCs w:val="28"/>
        </w:rPr>
        <w:t>4 декабря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года в массовой газете Староминского района «Степная Новь» № </w:t>
      </w:r>
      <w:r w:rsidRPr="009815DA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815DA">
        <w:rPr>
          <w:rFonts w:ascii="Times New Roman" w:hAnsi="Times New Roman"/>
          <w:b w:val="0"/>
          <w:sz w:val="28"/>
          <w:szCs w:val="28"/>
        </w:rPr>
        <w:t xml:space="preserve"> (1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815D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042</w:t>
      </w:r>
      <w:r w:rsidRPr="009815DA">
        <w:rPr>
          <w:rFonts w:ascii="Times New Roman" w:hAnsi="Times New Roman"/>
          <w:b w:val="0"/>
          <w:sz w:val="28"/>
          <w:szCs w:val="28"/>
        </w:rPr>
        <w:t>).</w:t>
      </w:r>
    </w:p>
    <w:p w:rsidR="001303C9" w:rsidRDefault="001303C9" w:rsidP="007364CF">
      <w:pPr>
        <w:ind w:firstLine="709"/>
        <w:jc w:val="both"/>
        <w:rPr>
          <w:sz w:val="28"/>
          <w:szCs w:val="28"/>
        </w:rPr>
      </w:pPr>
    </w:p>
    <w:p w:rsidR="001303C9" w:rsidRPr="00CA5050" w:rsidRDefault="001303C9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1303C9" w:rsidRDefault="001303C9" w:rsidP="007364CF">
      <w:pPr>
        <w:pStyle w:val="4"/>
        <w:rPr>
          <w:b/>
          <w:bCs/>
        </w:rPr>
      </w:pPr>
    </w:p>
    <w:p w:rsidR="001303C9" w:rsidRDefault="001303C9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1303C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621BB"/>
    <w:rsid w:val="00082DD4"/>
    <w:rsid w:val="00093F62"/>
    <w:rsid w:val="000A3E0B"/>
    <w:rsid w:val="000B7692"/>
    <w:rsid w:val="000C68EB"/>
    <w:rsid w:val="000F5829"/>
    <w:rsid w:val="001142DD"/>
    <w:rsid w:val="00117E14"/>
    <w:rsid w:val="00121D78"/>
    <w:rsid w:val="001303C9"/>
    <w:rsid w:val="00162324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573AD"/>
    <w:rsid w:val="005610E2"/>
    <w:rsid w:val="00561BD1"/>
    <w:rsid w:val="00581367"/>
    <w:rsid w:val="00593E6B"/>
    <w:rsid w:val="005B4D9A"/>
    <w:rsid w:val="005D0F07"/>
    <w:rsid w:val="00654DFF"/>
    <w:rsid w:val="00654F67"/>
    <w:rsid w:val="00660502"/>
    <w:rsid w:val="00673846"/>
    <w:rsid w:val="0068505B"/>
    <w:rsid w:val="00685B5F"/>
    <w:rsid w:val="006A20BD"/>
    <w:rsid w:val="006E053E"/>
    <w:rsid w:val="00701E70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57B65"/>
    <w:rsid w:val="008639BA"/>
    <w:rsid w:val="00865369"/>
    <w:rsid w:val="008A603D"/>
    <w:rsid w:val="008D0592"/>
    <w:rsid w:val="008F53F7"/>
    <w:rsid w:val="00906474"/>
    <w:rsid w:val="00935395"/>
    <w:rsid w:val="0093546C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78BC"/>
    <w:rsid w:val="00A410CD"/>
    <w:rsid w:val="00A5006C"/>
    <w:rsid w:val="00AA347F"/>
    <w:rsid w:val="00AA6FB1"/>
    <w:rsid w:val="00AB29E3"/>
    <w:rsid w:val="00AD1C5E"/>
    <w:rsid w:val="00B036FC"/>
    <w:rsid w:val="00B27D22"/>
    <w:rsid w:val="00B46334"/>
    <w:rsid w:val="00B52FC6"/>
    <w:rsid w:val="00B837DE"/>
    <w:rsid w:val="00BD4A90"/>
    <w:rsid w:val="00BD7987"/>
    <w:rsid w:val="00BF29BD"/>
    <w:rsid w:val="00C335A4"/>
    <w:rsid w:val="00CA5050"/>
    <w:rsid w:val="00CD2A0E"/>
    <w:rsid w:val="00CF2A16"/>
    <w:rsid w:val="00D20668"/>
    <w:rsid w:val="00D53693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56E1"/>
    <w:rsid w:val="00EC7208"/>
    <w:rsid w:val="00ED6C90"/>
    <w:rsid w:val="00EE196C"/>
    <w:rsid w:val="00F04272"/>
    <w:rsid w:val="00F06633"/>
    <w:rsid w:val="00F72CD1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6DDDC-C3EE-4A70-BE94-AA9A9CD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  <w:iCs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484</Words>
  <Characters>2762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89</cp:revision>
  <cp:lastPrinted>2019-12-24T09:25:00Z</cp:lastPrinted>
  <dcterms:created xsi:type="dcterms:W3CDTF">2017-11-17T12:19:00Z</dcterms:created>
  <dcterms:modified xsi:type="dcterms:W3CDTF">2019-12-30T07:27:00Z</dcterms:modified>
</cp:coreProperties>
</file>