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C4" w:rsidRDefault="00BA15C4" w:rsidP="00F03818">
      <w:pPr>
        <w:pStyle w:val="a9"/>
        <w:rPr>
          <w:sz w:val="36"/>
          <w:szCs w:val="36"/>
        </w:rPr>
      </w:pPr>
      <w:r w:rsidRPr="00484934">
        <w:rPr>
          <w:sz w:val="36"/>
          <w:szCs w:val="36"/>
        </w:rPr>
        <w:t>ПОСТАНОВЛЕНИЕ</w:t>
      </w:r>
    </w:p>
    <w:p w:rsidR="00484934" w:rsidRPr="00484934" w:rsidRDefault="00484934" w:rsidP="00BA15C4">
      <w:pPr>
        <w:pStyle w:val="a9"/>
        <w:rPr>
          <w:sz w:val="36"/>
          <w:szCs w:val="36"/>
        </w:rPr>
      </w:pPr>
    </w:p>
    <w:p w:rsidR="00BA15C4" w:rsidRPr="00BA15C4" w:rsidRDefault="00BA15C4" w:rsidP="00F03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A15C4">
        <w:rPr>
          <w:rFonts w:ascii="Times New Roman" w:hAnsi="Times New Roman" w:cs="Times New Roman"/>
          <w:b/>
          <w:bCs/>
          <w:sz w:val="28"/>
        </w:rPr>
        <w:t xml:space="preserve">АДМИНИСТРАЦИИ </w:t>
      </w:r>
      <w:r w:rsidR="00F03818">
        <w:rPr>
          <w:rFonts w:ascii="Times New Roman" w:hAnsi="Times New Roman" w:cs="Times New Roman"/>
          <w:b/>
          <w:bCs/>
          <w:sz w:val="28"/>
        </w:rPr>
        <w:t>НОВОЯСЕНСКОГО</w:t>
      </w:r>
      <w:r w:rsidRPr="00BA15C4">
        <w:rPr>
          <w:rFonts w:ascii="Times New Roman" w:hAnsi="Times New Roman" w:cs="Times New Roman"/>
          <w:b/>
          <w:bCs/>
          <w:sz w:val="28"/>
        </w:rPr>
        <w:t xml:space="preserve"> СЕЛЬСКОГО ПОСЕЛЕНИЯ СТАРОМИНСКОГО РАЙОНА</w:t>
      </w:r>
    </w:p>
    <w:p w:rsidR="00BA15C4" w:rsidRPr="00BA15C4" w:rsidRDefault="00BA15C4" w:rsidP="00F03818">
      <w:pPr>
        <w:spacing w:after="0" w:line="240" w:lineRule="auto"/>
        <w:rPr>
          <w:rFonts w:ascii="Times New Roman" w:hAnsi="Times New Roman" w:cs="Times New Roman"/>
        </w:rPr>
      </w:pPr>
    </w:p>
    <w:p w:rsidR="00BA15C4" w:rsidRPr="00A563E2" w:rsidRDefault="00484934" w:rsidP="00850956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3818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F03818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.2016</w:t>
      </w:r>
      <w:r w:rsidR="00F0381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BA15C4" w:rsidRPr="00A563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BA1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№</w:t>
      </w:r>
      <w:r w:rsidR="00F038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F03818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BA15C4" w:rsidRDefault="00F03818" w:rsidP="00F038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ст-ца Новоясенская</w:t>
      </w:r>
    </w:p>
    <w:p w:rsidR="00F03818" w:rsidRPr="00BA15C4" w:rsidRDefault="00F03818" w:rsidP="00F0381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A15C4" w:rsidRDefault="00BA15C4" w:rsidP="00F03818">
      <w:pPr>
        <w:spacing w:after="0" w:line="240" w:lineRule="auto"/>
        <w:rPr>
          <w:b/>
          <w:sz w:val="28"/>
        </w:rPr>
      </w:pPr>
    </w:p>
    <w:p w:rsidR="00325DD4" w:rsidRPr="0092735D" w:rsidRDefault="00325DD4" w:rsidP="00F03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68" w:rsidRPr="00082E68" w:rsidRDefault="0092735D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082E6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082E68" w:rsidRPr="00082E68">
        <w:rPr>
          <w:rFonts w:ascii="Times New Roman" w:hAnsi="Times New Roman" w:cs="Times New Roman"/>
          <w:b/>
          <w:sz w:val="28"/>
          <w:szCs w:val="28"/>
        </w:rPr>
        <w:t xml:space="preserve"> о сообщении лицами, замещающими муниципальные должности, муниципальными служащими в администрацию </w:t>
      </w:r>
      <w:r w:rsidR="00F03818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="00082E68" w:rsidRPr="00082E6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25DD4" w:rsidRDefault="00303042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42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082E68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E68" w:rsidRPr="00110F17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17" w:rsidRDefault="0092735D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«г» пункта 2 Национального плана противодействия коррупции на 2012-2013</w:t>
      </w:r>
      <w:r w:rsidR="00BA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годы, утвержденного Указом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</w:t>
      </w:r>
      <w:r w:rsidR="00E72D0E">
        <w:rPr>
          <w:rFonts w:ascii="Times New Roman" w:hAnsi="Times New Roman" w:cs="Times New Roman"/>
          <w:sz w:val="28"/>
          <w:szCs w:val="28"/>
        </w:rPr>
        <w:t>езидента Российской Федерации  по вопросам противодействия коррупции», Постановлением Правительства Российской Федерации от 9 января 2014 года №10 «О порядке сообщения отдельными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D07CD">
        <w:rPr>
          <w:rFonts w:ascii="Times New Roman" w:hAnsi="Times New Roman" w:cs="Times New Roman"/>
          <w:sz w:val="28"/>
          <w:szCs w:val="28"/>
        </w:rPr>
        <w:t>,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2E68" w:rsidRDefault="00082E68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038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должности,</w:t>
      </w:r>
      <w:r w:rsidRPr="003C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администрацию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E72D0E" w:rsidRDefault="00E72D0E" w:rsidP="0008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038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риложение№1).</w:t>
      </w:r>
    </w:p>
    <w:p w:rsidR="00E72D0E" w:rsidRDefault="00E72D0E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Утвердить форму уведомления о получении подарка (</w:t>
      </w:r>
      <w:r w:rsidR="00F038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F03818" w:rsidRPr="00356BF6" w:rsidRDefault="00F03818" w:rsidP="00F0381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CD6747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67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CD674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09.06.2014 года № 56.1</w:t>
      </w:r>
      <w:r w:rsidRPr="00CD6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1C4">
        <w:rPr>
          <w:rFonts w:ascii="Times New Roman" w:hAnsi="Times New Roman" w:cs="Times New Roman"/>
          <w:sz w:val="28"/>
          <w:szCs w:val="28"/>
        </w:rPr>
        <w:t>«</w:t>
      </w:r>
      <w:r w:rsidRPr="009E21C4">
        <w:rPr>
          <w:rFonts w:ascii="Times New Roman" w:eastAsia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D6747">
        <w:rPr>
          <w:sz w:val="28"/>
          <w:szCs w:val="28"/>
        </w:rPr>
        <w:t xml:space="preserve"> </w:t>
      </w:r>
      <w:r w:rsidRPr="00356BF6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F03818" w:rsidRDefault="00F03818" w:rsidP="00F0381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03818" w:rsidRDefault="00F03818" w:rsidP="00F0381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Постановление вступает в силу со дня его официального обнародования.</w:t>
      </w: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F03818" w:rsidRDefault="00F03818" w:rsidP="00F03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А.А.Кропачев</w:t>
      </w: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818" w:rsidRDefault="00F03818" w:rsidP="00F03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734473">
        <w:rPr>
          <w:rFonts w:ascii="Times New Roman" w:hAnsi="Times New Roman" w:cs="Times New Roman"/>
          <w:sz w:val="28"/>
          <w:szCs w:val="28"/>
        </w:rPr>
        <w:t>П</w:t>
      </w:r>
      <w:r w:rsidR="00F03818">
        <w:rPr>
          <w:rFonts w:ascii="Times New Roman" w:hAnsi="Times New Roman" w:cs="Times New Roman"/>
          <w:sz w:val="28"/>
          <w:szCs w:val="28"/>
        </w:rPr>
        <w:t>РИЛОЖЕНИЕ</w:t>
      </w:r>
      <w:r w:rsidRPr="00734473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F03818" w:rsidRPr="00734473" w:rsidRDefault="00F03818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473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4473" w:rsidRPr="00734473" w:rsidRDefault="00F03818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81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038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№ 7</w:t>
      </w:r>
      <w:r w:rsidR="00F03818">
        <w:rPr>
          <w:rFonts w:ascii="Times New Roman" w:hAnsi="Times New Roman" w:cs="Times New Roman"/>
          <w:sz w:val="28"/>
          <w:szCs w:val="28"/>
        </w:rPr>
        <w:t>8</w:t>
      </w: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956" w:rsidRDefault="00850956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Pr="007D616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E68" w:rsidRPr="00F03818" w:rsidRDefault="00082E68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3818">
        <w:rPr>
          <w:rFonts w:ascii="Times New Roman" w:hAnsi="Times New Roman" w:cs="Times New Roman"/>
          <w:b/>
          <w:sz w:val="28"/>
          <w:szCs w:val="28"/>
        </w:rPr>
        <w:t xml:space="preserve">о сообщении лицами, замещающими муниципальные должности, муниципальными служащими в администрацию </w:t>
      </w:r>
      <w:r w:rsidR="00F03818" w:rsidRPr="00F03818">
        <w:rPr>
          <w:rFonts w:ascii="Times New Roman" w:hAnsi="Times New Roman" w:cs="Times New Roman"/>
          <w:b/>
          <w:sz w:val="28"/>
          <w:szCs w:val="28"/>
        </w:rPr>
        <w:t>Новоясенского</w:t>
      </w:r>
      <w:r w:rsidRPr="00F0381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F03818" w:rsidRPr="00F03818" w:rsidRDefault="00F03818" w:rsidP="007D6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160" w:rsidRDefault="007D6160" w:rsidP="00F0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E6B1C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E86F40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C6F31">
        <w:rPr>
          <w:rFonts w:ascii="Times New Roman" w:hAnsi="Times New Roman" w:cs="Times New Roman"/>
          <w:sz w:val="28"/>
          <w:szCs w:val="28"/>
        </w:rPr>
        <w:t>,</w:t>
      </w:r>
      <w:r w:rsidR="003C6F31" w:rsidRPr="003C6F31">
        <w:rPr>
          <w:rFonts w:ascii="Times New Roman" w:hAnsi="Times New Roman" w:cs="Times New Roman"/>
          <w:sz w:val="28"/>
          <w:szCs w:val="28"/>
        </w:rPr>
        <w:t xml:space="preserve"> </w:t>
      </w:r>
      <w:r w:rsidR="00A36AB4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A36A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3E6B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6B1C">
        <w:rPr>
          <w:rFonts w:ascii="Times New Roman" w:hAnsi="Times New Roman" w:cs="Times New Roman"/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</w:t>
      </w:r>
      <w:r w:rsidR="00A36AB4">
        <w:rPr>
          <w:rFonts w:ascii="Times New Roman" w:hAnsi="Times New Roman" w:cs="Times New Roman"/>
          <w:sz w:val="28"/>
          <w:szCs w:val="28"/>
        </w:rPr>
        <w:t xml:space="preserve">участие в которых связано с их </w:t>
      </w:r>
      <w:r w:rsidR="003E6B1C">
        <w:rPr>
          <w:rFonts w:ascii="Times New Roman" w:hAnsi="Times New Roman" w:cs="Times New Roman"/>
          <w:sz w:val="28"/>
          <w:szCs w:val="28"/>
        </w:rPr>
        <w:t>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B1C" w:rsidRDefault="003E6B1C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мероприятиями»- подарок, полученный </w:t>
      </w:r>
      <w:proofErr w:type="gramStart"/>
      <w:r w:rsidR="00131BBB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131BBB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r w:rsidR="00190D03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4EDD" w:rsidRDefault="00190D0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 w:rsidR="00131BBB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 w:rsidR="00131BBB">
        <w:rPr>
          <w:rFonts w:ascii="Times New Roman" w:hAnsi="Times New Roman" w:cs="Times New Roman"/>
          <w:sz w:val="28"/>
          <w:szCs w:val="28"/>
        </w:rPr>
        <w:br/>
        <w:t xml:space="preserve"> участие в которых</w:t>
      </w:r>
      <w:r w:rsidR="00911430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исполнением служебных </w:t>
      </w:r>
      <w:r w:rsidR="003D696C">
        <w:rPr>
          <w:rFonts w:ascii="Times New Roman" w:hAnsi="Times New Roman" w:cs="Times New Roman"/>
          <w:sz w:val="28"/>
          <w:szCs w:val="28"/>
        </w:rPr>
        <w:t xml:space="preserve">(должностных) </w:t>
      </w:r>
      <w:r w:rsidR="003D696C">
        <w:rPr>
          <w:rFonts w:ascii="Times New Roman" w:hAnsi="Times New Roman" w:cs="Times New Roman"/>
          <w:sz w:val="28"/>
          <w:szCs w:val="28"/>
        </w:rPr>
        <w:lastRenderedPageBreak/>
        <w:t>обязанностей»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-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получение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131BBB">
        <w:rPr>
          <w:rFonts w:ascii="Times New Roman" w:hAnsi="Times New Roman" w:cs="Times New Roman"/>
          <w:sz w:val="28"/>
          <w:szCs w:val="28"/>
        </w:rPr>
        <w:t>муниципальную должност</w:t>
      </w:r>
      <w:r w:rsidR="00E86F40">
        <w:rPr>
          <w:rFonts w:ascii="Times New Roman" w:hAnsi="Times New Roman" w:cs="Times New Roman"/>
          <w:sz w:val="28"/>
          <w:szCs w:val="28"/>
        </w:rPr>
        <w:t>ь,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064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064ED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лично или через посредника от физических (юри</w:t>
      </w:r>
      <w:r w:rsidR="00911430">
        <w:rPr>
          <w:rFonts w:ascii="Times New Roman" w:hAnsi="Times New Roman" w:cs="Times New Roman"/>
          <w:sz w:val="28"/>
          <w:szCs w:val="28"/>
        </w:rPr>
        <w:t xml:space="preserve">дических) лиц подарка в рамках </w:t>
      </w:r>
      <w:r w:rsidR="00064EDD">
        <w:rPr>
          <w:rFonts w:ascii="Times New Roman" w:hAnsi="Times New Roman" w:cs="Times New Roman"/>
          <w:sz w:val="28"/>
          <w:szCs w:val="28"/>
        </w:rPr>
        <w:t>осуществления деятельности, предусмотренной должностным регламентом (должностной инструкцией), а также в связи с исполнением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91143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вправе получать</w:t>
      </w:r>
      <w:r w:rsidR="00911430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 в связи с их должностным положением или исполнением ими служе</w:t>
      </w:r>
      <w:r w:rsidR="00911430">
        <w:rPr>
          <w:rFonts w:ascii="Times New Roman" w:hAnsi="Times New Roman" w:cs="Times New Roman"/>
          <w:sz w:val="28"/>
          <w:szCs w:val="28"/>
        </w:rPr>
        <w:t>бных (должностных) обязанностей, за исключением подарков, полученных в связи</w:t>
      </w:r>
      <w:r w:rsidR="00911430" w:rsidRPr="00911430">
        <w:rPr>
          <w:rFonts w:ascii="Times New Roman" w:hAnsi="Times New Roman" w:cs="Times New Roman"/>
          <w:sz w:val="28"/>
          <w:szCs w:val="28"/>
        </w:rPr>
        <w:t xml:space="preserve"> </w:t>
      </w:r>
      <w:r w:rsidR="00911430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proofErr w:type="gramEnd"/>
    </w:p>
    <w:p w:rsidR="00853C37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E45E2F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73E68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 w:rsidR="00E86F40">
        <w:rPr>
          <w:rFonts w:ascii="Times New Roman" w:hAnsi="Times New Roman" w:cs="Times New Roman"/>
          <w:sz w:val="28"/>
          <w:szCs w:val="28"/>
        </w:rPr>
        <w:t>администрации</w:t>
      </w:r>
      <w:r w:rsidR="003D696C">
        <w:rPr>
          <w:rFonts w:ascii="Times New Roman" w:hAnsi="Times New Roman" w:cs="Times New Roman"/>
          <w:sz w:val="28"/>
          <w:szCs w:val="28"/>
        </w:rPr>
        <w:t xml:space="preserve">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 в порядке, предусмотренном настоящим положением, уведомлять обо всех случаях получения подарка в связи</w:t>
      </w:r>
      <w:r w:rsidR="00C73E68" w:rsidRPr="00C73E68">
        <w:rPr>
          <w:rFonts w:ascii="Times New Roman" w:hAnsi="Times New Roman" w:cs="Times New Roman"/>
          <w:sz w:val="28"/>
          <w:szCs w:val="28"/>
        </w:rPr>
        <w:t xml:space="preserve"> </w:t>
      </w:r>
      <w:r w:rsidR="00C73E68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>в администрации</w:t>
      </w:r>
      <w:r w:rsidR="00853C37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853C3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  <w:proofErr w:type="gramEnd"/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Уведомление о получении</w:t>
      </w:r>
      <w:r w:rsidR="000C39F3">
        <w:rPr>
          <w:rFonts w:ascii="Times New Roman" w:hAnsi="Times New Roman" w:cs="Times New Roman"/>
          <w:sz w:val="28"/>
          <w:szCs w:val="28"/>
        </w:rPr>
        <w:t xml:space="preserve"> подарка в связи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853C37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служебных (должностных) обязанностей</w:t>
      </w:r>
      <w:r w:rsidR="000C39F3">
        <w:rPr>
          <w:rFonts w:ascii="Times New Roman" w:hAnsi="Times New Roman" w:cs="Times New Roman"/>
          <w:sz w:val="28"/>
          <w:szCs w:val="28"/>
        </w:rPr>
        <w:t xml:space="preserve"> (далее – уведомление), составленное согласно приложению к настоящему положению, представляется не позднее 3 рабочих дней </w:t>
      </w:r>
      <w:r w:rsidR="00442EC3">
        <w:rPr>
          <w:rFonts w:ascii="Times New Roman" w:hAnsi="Times New Roman" w:cs="Times New Roman"/>
          <w:sz w:val="28"/>
          <w:szCs w:val="28"/>
        </w:rPr>
        <w:t>со дня получения подарка в администрацию</w:t>
      </w:r>
      <w:r w:rsidR="000C39F3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0C39F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53C37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района. </w:t>
      </w:r>
      <w:r w:rsidR="000C39F3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</w:t>
      </w:r>
      <w:r w:rsidR="00EB572E">
        <w:rPr>
          <w:rFonts w:ascii="Times New Roman" w:hAnsi="Times New Roman" w:cs="Times New Roman"/>
          <w:sz w:val="28"/>
          <w:szCs w:val="28"/>
        </w:rPr>
        <w:t>ждающие стоимость подарка (</w:t>
      </w:r>
      <w:r w:rsidR="000C39F3">
        <w:rPr>
          <w:rFonts w:ascii="Times New Roman" w:hAnsi="Times New Roman" w:cs="Times New Roman"/>
          <w:sz w:val="28"/>
          <w:szCs w:val="28"/>
        </w:rPr>
        <w:t>кассовый чек, товарный чек, иной документ об оплате (приобретении) подарка).</w:t>
      </w:r>
    </w:p>
    <w:p w:rsidR="000C39F3" w:rsidRDefault="000C39F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</w:t>
      </w:r>
      <w:r w:rsidR="00EB572E">
        <w:rPr>
          <w:rFonts w:ascii="Times New Roman" w:hAnsi="Times New Roman" w:cs="Times New Roman"/>
          <w:sz w:val="28"/>
          <w:szCs w:val="28"/>
        </w:rPr>
        <w:t>е если подарок получен во время</w:t>
      </w:r>
      <w:r>
        <w:rPr>
          <w:rFonts w:ascii="Times New Roman" w:hAnsi="Times New Roman" w:cs="Times New Roman"/>
          <w:sz w:val="28"/>
          <w:szCs w:val="28"/>
        </w:rPr>
        <w:t xml:space="preserve"> служебной командировки, </w:t>
      </w:r>
      <w:r w:rsidR="00442EC3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2EC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подачи </w:t>
      </w:r>
      <w:r w:rsidR="00442EC3">
        <w:rPr>
          <w:rFonts w:ascii="Times New Roman" w:hAnsi="Times New Roman" w:cs="Times New Roman"/>
          <w:sz w:val="28"/>
          <w:szCs w:val="28"/>
        </w:rPr>
        <w:t xml:space="preserve">уведомления в сроки, указанные в абзацах первом и втором </w:t>
      </w:r>
      <w:r w:rsidR="006B417B">
        <w:rPr>
          <w:rFonts w:ascii="Times New Roman" w:hAnsi="Times New Roman" w:cs="Times New Roman"/>
          <w:sz w:val="28"/>
          <w:szCs w:val="28"/>
        </w:rPr>
        <w:t>настоящего пункта, по причине, не завися</w:t>
      </w:r>
      <w:r>
        <w:rPr>
          <w:rFonts w:ascii="Times New Roman" w:hAnsi="Times New Roman" w:cs="Times New Roman"/>
          <w:sz w:val="28"/>
          <w:szCs w:val="28"/>
        </w:rPr>
        <w:t>щей от лица</w:t>
      </w:r>
      <w:r w:rsidR="006B417B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 xml:space="preserve">,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41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6B417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="006B417B">
        <w:rPr>
          <w:rFonts w:ascii="Times New Roman" w:hAnsi="Times New Roman" w:cs="Times New Roman"/>
          <w:sz w:val="28"/>
          <w:szCs w:val="28"/>
        </w:rPr>
        <w:t>оно пр</w:t>
      </w:r>
      <w:r w:rsidR="00E56D21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r>
        <w:rPr>
          <w:rFonts w:ascii="Times New Roman" w:hAnsi="Times New Roman" w:cs="Times New Roman"/>
          <w:sz w:val="28"/>
          <w:szCs w:val="28"/>
        </w:rPr>
        <w:t>не позднее следующего дня после</w:t>
      </w:r>
      <w:r w:rsidR="00E56D21">
        <w:rPr>
          <w:rFonts w:ascii="Times New Roman" w:hAnsi="Times New Roman" w:cs="Times New Roman"/>
          <w:sz w:val="28"/>
          <w:szCs w:val="28"/>
        </w:rPr>
        <w:t xml:space="preserve"> ее устранения.</w:t>
      </w:r>
    </w:p>
    <w:p w:rsidR="00E56D21" w:rsidRPr="005B28E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Уведомление </w:t>
      </w:r>
      <w:r w:rsidR="00E56D21">
        <w:rPr>
          <w:rFonts w:ascii="Times New Roman" w:hAnsi="Times New Roman" w:cs="Times New Roman"/>
          <w:sz w:val="28"/>
          <w:szCs w:val="28"/>
        </w:rPr>
        <w:t>составляется в 2 экземплярах, оди</w:t>
      </w:r>
      <w:r>
        <w:rPr>
          <w:rFonts w:ascii="Times New Roman" w:hAnsi="Times New Roman" w:cs="Times New Roman"/>
          <w:sz w:val="28"/>
          <w:szCs w:val="28"/>
        </w:rPr>
        <w:t>н из которых возвращается лицу,</w:t>
      </w:r>
      <w:r w:rsidR="00E56D21">
        <w:rPr>
          <w:rFonts w:ascii="Times New Roman" w:hAnsi="Times New Roman" w:cs="Times New Roman"/>
          <w:sz w:val="28"/>
          <w:szCs w:val="28"/>
        </w:rPr>
        <w:t xml:space="preserve"> представившему</w:t>
      </w:r>
      <w:r w:rsidR="00777E54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5B28E3" w:rsidRPr="005B28E3">
        <w:rPr>
          <w:rFonts w:ascii="Times New Roman" w:hAnsi="Times New Roman" w:cs="Times New Roman"/>
          <w:sz w:val="28"/>
          <w:szCs w:val="28"/>
        </w:rPr>
        <w:t>комиссию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28E3" w:rsidRPr="005B28E3">
        <w:rPr>
          <w:rFonts w:ascii="Times New Roman" w:hAnsi="Times New Roman" w:cs="Times New Roman"/>
          <w:sz w:val="28"/>
          <w:szCs w:val="28"/>
        </w:rPr>
        <w:t>страции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777E54" w:rsidRPr="005B28E3">
        <w:rPr>
          <w:rFonts w:ascii="Times New Roman" w:hAnsi="Times New Roman" w:cs="Times New Roman"/>
          <w:sz w:val="28"/>
          <w:szCs w:val="28"/>
        </w:rPr>
        <w:lastRenderedPageBreak/>
        <w:t>сельского</w:t>
      </w:r>
      <w:r w:rsidR="005B28E3" w:rsidRPr="005B28E3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по поступлению и выбытию актов, образованные в соответствии с законодательством о бухгалтерском учете (далее-комиссия).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стоимость которо</w:t>
      </w:r>
      <w:r w:rsidR="006D07CD">
        <w:rPr>
          <w:rFonts w:ascii="Times New Roman" w:hAnsi="Times New Roman" w:cs="Times New Roman"/>
          <w:sz w:val="28"/>
          <w:szCs w:val="28"/>
        </w:rPr>
        <w:t>го</w:t>
      </w:r>
      <w:r w:rsidR="0085512F">
        <w:rPr>
          <w:rFonts w:ascii="Times New Roman" w:hAnsi="Times New Roman" w:cs="Times New Roman"/>
          <w:sz w:val="28"/>
          <w:szCs w:val="28"/>
        </w:rPr>
        <w:t xml:space="preserve"> получившим его</w:t>
      </w:r>
      <w:r w:rsidR="006D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неизвестна, сдается</w:t>
      </w:r>
      <w:r w:rsidR="0085512F">
        <w:rPr>
          <w:rFonts w:ascii="Times New Roman" w:hAnsi="Times New Roman" w:cs="Times New Roman"/>
          <w:sz w:val="28"/>
          <w:szCs w:val="28"/>
        </w:rPr>
        <w:t xml:space="preserve">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D07CD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Подарок, полученный </w:t>
      </w:r>
      <w:r w:rsidR="0085512F">
        <w:rPr>
          <w:rFonts w:ascii="Times New Roman" w:hAnsi="Times New Roman" w:cs="Times New Roman"/>
          <w:sz w:val="28"/>
          <w:szCs w:val="28"/>
        </w:rPr>
        <w:t>лицами, замещающими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8C1750" w:rsidRPr="008C1750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независимо от его стоимости, подлежит передаче на хранение в порядке, предусмотренном пунктом 7 настоящего положения.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До передачи подарка по акту приема-передачи ответственность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EF63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512F">
        <w:rPr>
          <w:rFonts w:ascii="Times New Roman" w:hAnsi="Times New Roman" w:cs="Times New Roman"/>
          <w:sz w:val="28"/>
          <w:szCs w:val="28"/>
        </w:rPr>
        <w:t>,</w:t>
      </w:r>
      <w:r w:rsidR="00EF637B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F637B" w:rsidRDefault="00EF637B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целях принятия к бухгалтерскому учету подарка в порядке, установленном законодательством Российской Федерации, опред</w:t>
      </w:r>
      <w:r w:rsidR="00D0514B">
        <w:rPr>
          <w:rFonts w:ascii="Times New Roman" w:hAnsi="Times New Roman" w:cs="Times New Roman"/>
          <w:sz w:val="28"/>
          <w:szCs w:val="28"/>
        </w:rPr>
        <w:t>еление его стоимости проводится на основе рыночной</w:t>
      </w:r>
      <w:r w:rsidR="00784966">
        <w:rPr>
          <w:rFonts w:ascii="Times New Roman" w:hAnsi="Times New Roman" w:cs="Times New Roman"/>
          <w:sz w:val="28"/>
          <w:szCs w:val="28"/>
        </w:rPr>
        <w:t xml:space="preserve"> цены, действующей на дату принятия к учету подарка, или цены на аналогичную материальную ценность в сопоставимых ус</w:t>
      </w:r>
      <w:r w:rsidR="005B28E3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комиссии.</w:t>
      </w:r>
      <w:r w:rsidR="00D0514B">
        <w:rPr>
          <w:rFonts w:ascii="Times New Roman" w:hAnsi="Times New Roman" w:cs="Times New Roman"/>
          <w:sz w:val="28"/>
          <w:szCs w:val="28"/>
        </w:rPr>
        <w:t xml:space="preserve"> Сведения о рыночной цене</w:t>
      </w:r>
      <w:r w:rsidR="00784966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подтверждаются документально, а п</w:t>
      </w:r>
      <w:r w:rsidR="00784966">
        <w:rPr>
          <w:rFonts w:ascii="Times New Roman" w:hAnsi="Times New Roman" w:cs="Times New Roman"/>
          <w:sz w:val="28"/>
          <w:szCs w:val="28"/>
        </w:rPr>
        <w:t>ри невозможности документального подтверждения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- экстренным путем.</w:t>
      </w:r>
      <w:r w:rsidR="00784966">
        <w:rPr>
          <w:rFonts w:ascii="Times New Roman" w:hAnsi="Times New Roman" w:cs="Times New Roman"/>
          <w:sz w:val="28"/>
          <w:szCs w:val="28"/>
        </w:rPr>
        <w:t xml:space="preserve"> Подарок возвращается сдавшему его лицу по акту приема-передачи в случае, если его стоимость не превышает 3 тысячи рублей. </w:t>
      </w:r>
    </w:p>
    <w:p w:rsidR="00784966" w:rsidRDefault="00784966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C5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обеспечивает вкючение в установленном порядке принятого к бухгалтерскому учету подарка, стоимость которого превышает 3 тысячи рублей, в реестр муниципальной собственности 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D0514B">
        <w:rPr>
          <w:rFonts w:ascii="Times New Roman" w:hAnsi="Times New Roman" w:cs="Times New Roman"/>
          <w:sz w:val="28"/>
          <w:szCs w:val="28"/>
        </w:rPr>
        <w:t>Лицо, замещающее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E45E2F">
        <w:rPr>
          <w:rFonts w:ascii="Times New Roman" w:hAnsi="Times New Roman" w:cs="Times New Roman"/>
          <w:sz w:val="28"/>
          <w:szCs w:val="28"/>
        </w:rPr>
        <w:t>ия Староминского района, сдавшее</w:t>
      </w:r>
      <w:r>
        <w:rPr>
          <w:rFonts w:ascii="Times New Roman" w:hAnsi="Times New Roman" w:cs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4711A" w:rsidRDefault="00D0514B" w:rsidP="00F03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отношении подарка</w:t>
      </w:r>
      <w:r w:rsidR="0054711A">
        <w:rPr>
          <w:rFonts w:ascii="Times New Roman" w:hAnsi="Times New Roman" w:cs="Times New Roman"/>
          <w:sz w:val="28"/>
          <w:szCs w:val="28"/>
        </w:rPr>
        <w:t xml:space="preserve">, изготовленного из драгоценных металлов и (или) из драгоценных камней не поступило от лиц замещающих муниципальные должности,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4711A">
        <w:rPr>
          <w:rFonts w:ascii="Times New Roman" w:hAnsi="Times New Roman" w:cs="Times New Roman"/>
          <w:sz w:val="28"/>
          <w:szCs w:val="28"/>
        </w:rPr>
        <w:t>заявление, указанное в пункте 12 настоящего положения, либо в случае отказа указанных лиц от выкупа такого подарка подарок,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>изготовленного из драгоценных металлов и (или) из драгоценных камней, подлежит передаче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54711A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</w:t>
      </w:r>
      <w:proofErr w:type="gramEnd"/>
      <w:r w:rsidR="0054711A">
        <w:rPr>
          <w:rFonts w:ascii="Times New Roman" w:hAnsi="Times New Roman"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</w:t>
      </w:r>
      <w:r w:rsidR="00072639">
        <w:rPr>
          <w:rFonts w:ascii="Times New Roman" w:hAnsi="Times New Roman" w:cs="Times New Roman"/>
          <w:sz w:val="28"/>
          <w:szCs w:val="28"/>
        </w:rPr>
        <w:t>а</w:t>
      </w:r>
      <w:r w:rsidR="0054711A">
        <w:rPr>
          <w:rFonts w:ascii="Times New Roman" w:hAnsi="Times New Roman" w:cs="Times New Roman"/>
          <w:sz w:val="28"/>
          <w:szCs w:val="28"/>
        </w:rPr>
        <w:t>гоценных камней Российской Федерации, хранению, отпуску и использованию</w:t>
      </w:r>
      <w:r w:rsidR="00072639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</w:t>
      </w:r>
      <w:r w:rsidR="00072639">
        <w:rPr>
          <w:rFonts w:ascii="Times New Roman" w:hAnsi="Times New Roman" w:cs="Times New Roman"/>
          <w:sz w:val="28"/>
          <w:szCs w:val="28"/>
        </w:rPr>
        <w:t xml:space="preserve"> учетом заключения комиссии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целесообразности использования подарка для обеспечения деятельности 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C24EA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с учетом заключения </w:t>
      </w:r>
      <w:r w:rsidR="00F44EB3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</w:t>
      </w:r>
      <w:r w:rsidR="00072639">
        <w:rPr>
          <w:rFonts w:ascii="Times New Roman" w:hAnsi="Times New Roman" w:cs="Times New Roman"/>
          <w:sz w:val="28"/>
          <w:szCs w:val="28"/>
        </w:rPr>
        <w:t xml:space="preserve">инимается решение о реализации </w:t>
      </w:r>
      <w:r w:rsidR="00F44EB3">
        <w:rPr>
          <w:rFonts w:ascii="Times New Roman" w:hAnsi="Times New Roman" w:cs="Times New Roman"/>
          <w:sz w:val="28"/>
          <w:szCs w:val="28"/>
        </w:rPr>
        <w:t xml:space="preserve">подарка и проведении оценки его стоимости для реализации (выкупа), осуществляемой администрацией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посредством проведения торгов в порядке, предусмотренном законодательством Российской Федерации.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EB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4" w:anchor="Par55#Par55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anchor="Par57#Par57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6154">
        <w:rPr>
          <w:rFonts w:ascii="Times New Roman" w:hAnsi="Times New Roman" w:cs="Times New Roman"/>
          <w:sz w:val="28"/>
          <w:szCs w:val="28"/>
        </w:rPr>
        <w:t>п</w:t>
      </w:r>
      <w:r w:rsidRPr="00F44EB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850956">
        <w:rPr>
          <w:rFonts w:ascii="Times New Roman" w:hAnsi="Times New Roman" w:cs="Times New Roman"/>
          <w:sz w:val="28"/>
          <w:szCs w:val="28"/>
        </w:rPr>
        <w:t>г</w:t>
      </w:r>
      <w:r w:rsidRPr="00F44EB3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154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F44EB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15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F44E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956" w:rsidRDefault="00850956" w:rsidP="0085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850956" w:rsidRDefault="00850956" w:rsidP="00850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     А.А.Кропачев</w:t>
      </w:r>
    </w:p>
    <w:p w:rsidR="00734473" w:rsidRPr="00734473" w:rsidRDefault="0042615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</w:t>
      </w:r>
      <w:r w:rsid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П</w:t>
      </w:r>
      <w:r w:rsidR="00850956">
        <w:rPr>
          <w:rFonts w:ascii="Times New Roman" w:hAnsi="Times New Roman" w:cs="Times New Roman"/>
          <w:sz w:val="28"/>
          <w:szCs w:val="28"/>
        </w:rPr>
        <w:t>РИЛОЖЕНИЕ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 </w:t>
      </w:r>
    </w:p>
    <w:p w:rsidR="00734473" w:rsidRPr="00734473" w:rsidRDefault="00F03818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5095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509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.2016 № 7</w:t>
      </w:r>
      <w:r w:rsidR="00850956">
        <w:rPr>
          <w:rFonts w:ascii="Times New Roman" w:hAnsi="Times New Roman" w:cs="Times New Roman"/>
          <w:sz w:val="28"/>
          <w:szCs w:val="28"/>
        </w:rPr>
        <w:t>8</w:t>
      </w:r>
    </w:p>
    <w:p w:rsidR="00426154" w:rsidRPr="00477057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</w:p>
    <w:p w:rsidR="00426154" w:rsidRPr="00786B1C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1C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426154" w:rsidRDefault="00F71D53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42615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F03818">
        <w:rPr>
          <w:rFonts w:ascii="Times New Roman" w:hAnsi="Times New Roman" w:cs="Times New Roman"/>
          <w:sz w:val="28"/>
          <w:szCs w:val="28"/>
        </w:rPr>
        <w:t>Новоясенского</w:t>
      </w:r>
      <w:r w:rsidR="0042615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426154" w:rsidRPr="00C75811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 w:rsidRPr="00C7581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426154" w:rsidRPr="00786B1C" w:rsidRDefault="00426154" w:rsidP="00426154">
      <w:pPr>
        <w:pStyle w:val="ConsPlusNonformat"/>
        <w:ind w:left="3780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(от Ф.И.О., занимаемая должность)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</w:p>
    <w:p w:rsidR="00426154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1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«___» ___________20___г</w:t>
      </w:r>
    </w:p>
    <w:p w:rsidR="00426154" w:rsidRPr="005D299C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54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</w:t>
      </w:r>
    </w:p>
    <w:p w:rsidR="00426154" w:rsidRPr="00786B1C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786B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(дата получения)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259">
        <w:rPr>
          <w:rFonts w:ascii="Times New Roman" w:hAnsi="Times New Roman" w:cs="Times New Roman"/>
          <w:sz w:val="28"/>
          <w:szCs w:val="28"/>
        </w:rPr>
        <w:t>одарка(ов) на</w:t>
      </w:r>
      <w:r w:rsidRPr="004770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другого официального мероприятия)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261"/>
        <w:gridCol w:w="2380"/>
        <w:gridCol w:w="1785"/>
        <w:gridCol w:w="2142"/>
      </w:tblGrid>
      <w:tr w:rsidR="00426154" w:rsidRPr="001B7393" w:rsidTr="0022795B"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подарка, его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Стоимость в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рублях</w:t>
            </w:r>
            <w:hyperlink w:anchor="Par131" w:history="1">
              <w:r w:rsidRPr="001B739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rHeight w:val="400"/>
          <w:tblCellSpacing w:w="5" w:type="nil"/>
        </w:trPr>
        <w:tc>
          <w:tcPr>
            <w:tcW w:w="5474" w:type="dxa"/>
            <w:gridSpan w:val="3"/>
            <w:tcBorders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                 Итого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54" w:rsidRDefault="00426154" w:rsidP="00426154">
      <w:pPr>
        <w:pStyle w:val="ConsPlusNonformat"/>
        <w:ind w:left="180"/>
        <w:jc w:val="both"/>
        <w:rPr>
          <w:rFonts w:ascii="Times New Roman" w:hAnsi="Times New Roman" w:cs="Times New Roman"/>
        </w:rPr>
      </w:pPr>
      <w:bookmarkStart w:id="2" w:name="Par131"/>
      <w:bookmarkEnd w:id="2"/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1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 на ____ листах.</w:t>
      </w:r>
    </w:p>
    <w:p w:rsidR="00426154" w:rsidRPr="00786B1C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(наименование документа)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  <w:bookmarkStart w:id="3" w:name="Par140"/>
      <w:bookmarkEnd w:id="3"/>
    </w:p>
    <w:p w:rsidR="00426154" w:rsidRPr="00F44EB3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154">
        <w:rPr>
          <w:sz w:val="24"/>
          <w:szCs w:val="24"/>
        </w:rPr>
        <w:t xml:space="preserve">&lt;*&gt; </w:t>
      </w:r>
      <w:r w:rsidRPr="00426154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F44EB3" w:rsidRDefault="00F44EB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604"/>
        <w:gridCol w:w="2967"/>
      </w:tblGrid>
      <w:tr w:rsidR="00850956" w:rsidTr="00F863BB">
        <w:tc>
          <w:tcPr>
            <w:tcW w:w="6604" w:type="dxa"/>
            <w:hideMark/>
          </w:tcPr>
          <w:p w:rsidR="00850956" w:rsidRPr="008A28E7" w:rsidRDefault="00850956" w:rsidP="00F863BB">
            <w:pPr>
              <w:pStyle w:val="ab"/>
              <w:snapToGrid w:val="0"/>
              <w:spacing w:before="0" w:after="0"/>
              <w:jc w:val="both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67" w:type="dxa"/>
          </w:tcPr>
          <w:p w:rsidR="00850956" w:rsidRPr="005C29C1" w:rsidRDefault="00850956" w:rsidP="00F863BB">
            <w:pPr>
              <w:pStyle w:val="ab"/>
              <w:snapToGrid w:val="0"/>
              <w:spacing w:before="0" w:after="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50956" w:rsidTr="00F863BB">
        <w:tc>
          <w:tcPr>
            <w:tcW w:w="6604" w:type="dxa"/>
          </w:tcPr>
          <w:p w:rsidR="00850956" w:rsidRPr="008A28E7" w:rsidRDefault="00850956" w:rsidP="00F863BB">
            <w:pPr>
              <w:pStyle w:val="ab"/>
              <w:snapToGrid w:val="0"/>
              <w:spacing w:before="0" w:after="0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967" w:type="dxa"/>
          </w:tcPr>
          <w:p w:rsidR="00850956" w:rsidRPr="008A28E7" w:rsidRDefault="00850956" w:rsidP="00F863BB">
            <w:pPr>
              <w:pStyle w:val="ab"/>
              <w:snapToGrid w:val="0"/>
              <w:spacing w:before="0" w:after="0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850956" w:rsidRDefault="00850956" w:rsidP="00850956">
      <w:pPr>
        <w:spacing w:after="0" w:line="240" w:lineRule="auto"/>
        <w:jc w:val="center"/>
        <w:rPr>
          <w:bCs/>
          <w:color w:val="000000"/>
          <w:sz w:val="28"/>
        </w:rPr>
      </w:pPr>
    </w:p>
    <w:p w:rsidR="00426154" w:rsidRPr="00454049" w:rsidRDefault="0042615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154" w:rsidRPr="00454049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042"/>
    <w:rsid w:val="00005090"/>
    <w:rsid w:val="00057D28"/>
    <w:rsid w:val="00064EDD"/>
    <w:rsid w:val="000700C0"/>
    <w:rsid w:val="00072639"/>
    <w:rsid w:val="00082E68"/>
    <w:rsid w:val="00086FBD"/>
    <w:rsid w:val="000C3804"/>
    <w:rsid w:val="000C39F3"/>
    <w:rsid w:val="00103862"/>
    <w:rsid w:val="00110F17"/>
    <w:rsid w:val="00131BBB"/>
    <w:rsid w:val="00176747"/>
    <w:rsid w:val="00190D03"/>
    <w:rsid w:val="001F0CD7"/>
    <w:rsid w:val="00275E56"/>
    <w:rsid w:val="002D2F10"/>
    <w:rsid w:val="00303042"/>
    <w:rsid w:val="00325DD4"/>
    <w:rsid w:val="0039495A"/>
    <w:rsid w:val="003C51F4"/>
    <w:rsid w:val="003C6F31"/>
    <w:rsid w:val="003D696C"/>
    <w:rsid w:val="003E491D"/>
    <w:rsid w:val="003E6B1C"/>
    <w:rsid w:val="0040533F"/>
    <w:rsid w:val="00423B95"/>
    <w:rsid w:val="00426154"/>
    <w:rsid w:val="004427EA"/>
    <w:rsid w:val="00442EC3"/>
    <w:rsid w:val="00454049"/>
    <w:rsid w:val="00484934"/>
    <w:rsid w:val="00496202"/>
    <w:rsid w:val="004B74E0"/>
    <w:rsid w:val="00524621"/>
    <w:rsid w:val="0054711A"/>
    <w:rsid w:val="005B28E3"/>
    <w:rsid w:val="005C29C1"/>
    <w:rsid w:val="00613B97"/>
    <w:rsid w:val="00687B7A"/>
    <w:rsid w:val="006B417B"/>
    <w:rsid w:val="006D07CD"/>
    <w:rsid w:val="006D3EDF"/>
    <w:rsid w:val="007277E1"/>
    <w:rsid w:val="00734473"/>
    <w:rsid w:val="00777E54"/>
    <w:rsid w:val="00784966"/>
    <w:rsid w:val="00793F00"/>
    <w:rsid w:val="007D6160"/>
    <w:rsid w:val="00850956"/>
    <w:rsid w:val="00853C37"/>
    <w:rsid w:val="0085512F"/>
    <w:rsid w:val="008A28E7"/>
    <w:rsid w:val="008B46C3"/>
    <w:rsid w:val="008C1750"/>
    <w:rsid w:val="00911430"/>
    <w:rsid w:val="0092735D"/>
    <w:rsid w:val="009602A4"/>
    <w:rsid w:val="009760C5"/>
    <w:rsid w:val="009A0ED4"/>
    <w:rsid w:val="009C39E5"/>
    <w:rsid w:val="009F4654"/>
    <w:rsid w:val="00A36AB4"/>
    <w:rsid w:val="00B30B21"/>
    <w:rsid w:val="00B84F64"/>
    <w:rsid w:val="00BA15C4"/>
    <w:rsid w:val="00BC57E8"/>
    <w:rsid w:val="00BD194B"/>
    <w:rsid w:val="00BE47EC"/>
    <w:rsid w:val="00C24EA6"/>
    <w:rsid w:val="00C73E68"/>
    <w:rsid w:val="00C969BA"/>
    <w:rsid w:val="00D0514B"/>
    <w:rsid w:val="00D67F96"/>
    <w:rsid w:val="00DC5367"/>
    <w:rsid w:val="00E21801"/>
    <w:rsid w:val="00E2591C"/>
    <w:rsid w:val="00E35672"/>
    <w:rsid w:val="00E45E2F"/>
    <w:rsid w:val="00E56D21"/>
    <w:rsid w:val="00E72D0E"/>
    <w:rsid w:val="00E86F40"/>
    <w:rsid w:val="00EB572E"/>
    <w:rsid w:val="00EF637B"/>
    <w:rsid w:val="00F03818"/>
    <w:rsid w:val="00F123CC"/>
    <w:rsid w:val="00F44EB3"/>
    <w:rsid w:val="00F71D53"/>
    <w:rsid w:val="00FD080D"/>
    <w:rsid w:val="00FF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1">
    <w:name w:val="heading 1"/>
    <w:basedOn w:val="a"/>
    <w:next w:val="a"/>
    <w:link w:val="10"/>
    <w:uiPriority w:val="99"/>
    <w:qFormat/>
    <w:rsid w:val="00BA1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57E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57E8"/>
    <w:pPr>
      <w:keepNext/>
      <w:widowControl w:val="0"/>
      <w:shd w:val="clear" w:color="auto" w:fill="FFFFFF"/>
      <w:autoSpaceDE w:val="0"/>
      <w:autoSpaceDN w:val="0"/>
      <w:adjustRightInd w:val="0"/>
      <w:spacing w:before="979"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C57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4EB3"/>
    <w:rPr>
      <w:color w:val="0000FF"/>
      <w:u w:val="single"/>
    </w:rPr>
  </w:style>
  <w:style w:type="paragraph" w:customStyle="1" w:styleId="ConsPlusNonformat">
    <w:name w:val="ConsPlusNonformat"/>
    <w:uiPriority w:val="99"/>
    <w:rsid w:val="00426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C57E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C57E8"/>
    <w:rPr>
      <w:rFonts w:ascii="Times New Roman" w:eastAsia="Times New Roman" w:hAnsi="Times New Roman" w:cs="Times New Roman"/>
      <w:b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BC57E8"/>
    <w:rPr>
      <w:rFonts w:ascii="Calibri" w:eastAsia="Times New Roman" w:hAnsi="Calibri" w:cs="Times New Roman"/>
      <w:b/>
      <w:color w:val="000000"/>
    </w:rPr>
  </w:style>
  <w:style w:type="paragraph" w:styleId="31">
    <w:name w:val="Body Text 3"/>
    <w:basedOn w:val="a"/>
    <w:link w:val="32"/>
    <w:semiHidden/>
    <w:unhideWhenUsed/>
    <w:rsid w:val="00BC57E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C57E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C57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аголовок1"/>
    <w:basedOn w:val="a"/>
    <w:next w:val="a7"/>
    <w:rsid w:val="00BC57E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C57E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BC57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57E8"/>
  </w:style>
  <w:style w:type="character" w:customStyle="1" w:styleId="10">
    <w:name w:val="Заголовок 1 Знак"/>
    <w:basedOn w:val="a0"/>
    <w:link w:val="1"/>
    <w:uiPriority w:val="99"/>
    <w:rsid w:val="00BA15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Subtitle"/>
    <w:basedOn w:val="a"/>
    <w:link w:val="aa"/>
    <w:qFormat/>
    <w:rsid w:val="00BA1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BA15C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b">
    <w:name w:val="Заголовок"/>
    <w:basedOn w:val="a"/>
    <w:next w:val="a7"/>
    <w:rsid w:val="0085095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4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2016-05-26T05:47:00Z</cp:lastPrinted>
  <dcterms:created xsi:type="dcterms:W3CDTF">2013-08-26T11:26:00Z</dcterms:created>
  <dcterms:modified xsi:type="dcterms:W3CDTF">2016-05-26T06:51:00Z</dcterms:modified>
</cp:coreProperties>
</file>