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AF" w:rsidRDefault="002717B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Отчет</w:t>
      </w:r>
    </w:p>
    <w:p w:rsidR="00144AAF" w:rsidRDefault="002717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качестве добываемой воды в  ст.Новоясенской    </w:t>
      </w:r>
    </w:p>
    <w:p w:rsidR="00144AAF" w:rsidRDefault="002717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2022г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764"/>
        <w:gridCol w:w="2986"/>
        <w:gridCol w:w="2395"/>
      </w:tblGrid>
      <w:tr w:rsidR="00144AAF">
        <w:trPr>
          <w:trHeight w:val="387"/>
        </w:trPr>
        <w:tc>
          <w:tcPr>
            <w:tcW w:w="3503" w:type="dxa"/>
            <w:vMerge w:val="restart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4750" w:type="dxa"/>
            <w:gridSpan w:val="2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исследований </w:t>
            </w:r>
          </w:p>
        </w:tc>
        <w:tc>
          <w:tcPr>
            <w:tcW w:w="2395" w:type="dxa"/>
            <w:vMerge w:val="restart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AAF">
        <w:trPr>
          <w:trHeight w:val="290"/>
        </w:trPr>
        <w:tc>
          <w:tcPr>
            <w:tcW w:w="3503" w:type="dxa"/>
            <w:vMerge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986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AAF">
        <w:tc>
          <w:tcPr>
            <w:tcW w:w="3503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Микробиологические</w:t>
            </w:r>
          </w:p>
        </w:tc>
        <w:tc>
          <w:tcPr>
            <w:tcW w:w="1764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86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AAF">
        <w:tc>
          <w:tcPr>
            <w:tcW w:w="3503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Органолептические</w:t>
            </w:r>
          </w:p>
        </w:tc>
        <w:tc>
          <w:tcPr>
            <w:tcW w:w="1764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86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AAF">
        <w:trPr>
          <w:trHeight w:val="322"/>
        </w:trPr>
        <w:tc>
          <w:tcPr>
            <w:tcW w:w="3503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Радиологические</w:t>
            </w:r>
          </w:p>
        </w:tc>
        <w:tc>
          <w:tcPr>
            <w:tcW w:w="1764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6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AAF">
        <w:trPr>
          <w:trHeight w:val="322"/>
        </w:trPr>
        <w:tc>
          <w:tcPr>
            <w:tcW w:w="3503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Остаточный хлор</w:t>
            </w:r>
          </w:p>
        </w:tc>
        <w:tc>
          <w:tcPr>
            <w:tcW w:w="1764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86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AAF">
        <w:trPr>
          <w:trHeight w:val="322"/>
        </w:trPr>
        <w:tc>
          <w:tcPr>
            <w:tcW w:w="3503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Обобщенные</w:t>
            </w:r>
          </w:p>
        </w:tc>
        <w:tc>
          <w:tcPr>
            <w:tcW w:w="1764" w:type="dxa"/>
          </w:tcPr>
          <w:p w:rsidR="00144AAF" w:rsidRDefault="002717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6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144AAF" w:rsidRDefault="00144A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AAF" w:rsidRDefault="002717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и результаты исследований   воды</w:t>
      </w:r>
    </w:p>
    <w:p w:rsidR="00144AAF" w:rsidRDefault="002717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территории ст.Новоясенской  Новоясенского с/п</w:t>
      </w: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2268"/>
        <w:gridCol w:w="2494"/>
        <w:gridCol w:w="2494"/>
      </w:tblGrid>
      <w:tr w:rsidR="00144AAF">
        <w:trPr>
          <w:gridAfter w:val="1"/>
          <w:wAfter w:w="2494" w:type="dxa"/>
          <w:trHeight w:val="960"/>
        </w:trPr>
        <w:tc>
          <w:tcPr>
            <w:tcW w:w="2235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исследований воды</w:t>
            </w: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Ед.изм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допустимого уровня, не более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 исследований</w:t>
            </w:r>
          </w:p>
        </w:tc>
      </w:tr>
      <w:tr w:rsidR="00144AAF">
        <w:trPr>
          <w:gridAfter w:val="1"/>
          <w:wAfter w:w="2494" w:type="dxa"/>
          <w:trHeight w:val="396"/>
        </w:trPr>
        <w:tc>
          <w:tcPr>
            <w:tcW w:w="2235" w:type="dxa"/>
            <w:vMerge w:val="restart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органолептические</w:t>
            </w: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Запах,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144AAF">
        <w:trPr>
          <w:gridAfter w:val="1"/>
          <w:wAfter w:w="2494" w:type="dxa"/>
          <w:trHeight w:val="457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Привкус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</w:tr>
      <w:tr w:rsidR="00144AAF">
        <w:trPr>
          <w:gridAfter w:val="1"/>
          <w:wAfter w:w="2494" w:type="dxa"/>
          <w:trHeight w:val="533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Мутность( при длине волны 530 нм)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ЕМФ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1,56±3,1</w:t>
            </w:r>
          </w:p>
        </w:tc>
      </w:tr>
      <w:tr w:rsidR="00144AAF">
        <w:trPr>
          <w:gridAfter w:val="1"/>
          <w:wAfter w:w="2494" w:type="dxa"/>
          <w:trHeight w:val="533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Цветность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Градусы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17,9±3,6</w:t>
            </w:r>
          </w:p>
        </w:tc>
      </w:tr>
      <w:tr w:rsidR="00144AAF">
        <w:trPr>
          <w:gridAfter w:val="1"/>
          <w:wAfter w:w="2494" w:type="dxa"/>
          <w:trHeight w:val="442"/>
        </w:trPr>
        <w:tc>
          <w:tcPr>
            <w:tcW w:w="2235" w:type="dxa"/>
            <w:vMerge w:val="restart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Микробиологи- ческие</w:t>
            </w: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ОМЧ,КОЕ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образующих колоний бактерий в 1,0 мл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В1мл не &gt;50КОЕ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1</w:t>
            </w:r>
          </w:p>
        </w:tc>
      </w:tr>
      <w:tr w:rsidR="00144AAF">
        <w:trPr>
          <w:gridAfter w:val="1"/>
          <w:wAfter w:w="2494" w:type="dxa"/>
          <w:trHeight w:val="533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ОКБ,КОЕ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бактерий в 100,0мл не допускается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В100мл не допускается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обнаружены</w:t>
            </w:r>
          </w:p>
        </w:tc>
      </w:tr>
      <w:tr w:rsidR="00144AAF">
        <w:trPr>
          <w:gridAfter w:val="1"/>
          <w:wAfter w:w="2494" w:type="dxa"/>
          <w:trHeight w:val="472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E.coli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КОЕ/100см3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обнаружены</w:t>
            </w:r>
          </w:p>
        </w:tc>
      </w:tr>
      <w:tr w:rsidR="00144AAF">
        <w:trPr>
          <w:gridAfter w:val="1"/>
          <w:wAfter w:w="2494" w:type="dxa"/>
          <w:trHeight w:val="472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Колифаги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БОЕ/100см3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обнаружено</w:t>
            </w:r>
          </w:p>
        </w:tc>
      </w:tr>
      <w:tr w:rsidR="00144AAF">
        <w:trPr>
          <w:gridAfter w:val="1"/>
          <w:wAfter w:w="2494" w:type="dxa"/>
          <w:trHeight w:val="648"/>
        </w:trPr>
        <w:tc>
          <w:tcPr>
            <w:tcW w:w="2235" w:type="dxa"/>
            <w:vMerge w:val="restart"/>
          </w:tcPr>
          <w:p w:rsidR="00144AAF" w:rsidRDefault="00144AAF">
            <w:pPr>
              <w:rPr>
                <w:rFonts w:ascii="Times New Roman" w:hAnsi="Times New Roman"/>
              </w:rPr>
            </w:pPr>
          </w:p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</w:t>
            </w: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Водородный показатель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 рН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6-9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7,88±0,20</w:t>
            </w:r>
          </w:p>
        </w:tc>
      </w:tr>
      <w:tr w:rsidR="00144AAF">
        <w:trPr>
          <w:gridAfter w:val="1"/>
          <w:wAfter w:w="2494" w:type="dxa"/>
          <w:trHeight w:val="472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Жесткость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Мг-экв/л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7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2,6±0,4</w:t>
            </w:r>
          </w:p>
        </w:tc>
      </w:tr>
      <w:tr w:rsidR="00144AAF">
        <w:trPr>
          <w:gridAfter w:val="1"/>
          <w:wAfter w:w="2494" w:type="dxa"/>
          <w:trHeight w:val="472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Окисляемость пермонганатная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Мг/дм3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4,0±0,4</w:t>
            </w:r>
          </w:p>
        </w:tc>
      </w:tr>
      <w:tr w:rsidR="00144AAF">
        <w:trPr>
          <w:gridAfter w:val="1"/>
          <w:wAfter w:w="2494" w:type="dxa"/>
          <w:trHeight w:val="472"/>
        </w:trPr>
        <w:tc>
          <w:tcPr>
            <w:tcW w:w="2235" w:type="dxa"/>
            <w:vMerge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Сухой остаток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Мг/дм3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1000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801±22</w:t>
            </w:r>
          </w:p>
        </w:tc>
      </w:tr>
      <w:tr w:rsidR="00144AAF">
        <w:trPr>
          <w:trHeight w:val="472"/>
        </w:trPr>
        <w:tc>
          <w:tcPr>
            <w:tcW w:w="2235" w:type="dxa"/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Сероводород</w:t>
            </w:r>
          </w:p>
        </w:tc>
        <w:tc>
          <w:tcPr>
            <w:tcW w:w="1701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Мг/дм3</w:t>
            </w:r>
          </w:p>
        </w:tc>
        <w:tc>
          <w:tcPr>
            <w:tcW w:w="2268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0,05</w:t>
            </w:r>
          </w:p>
        </w:tc>
        <w:tc>
          <w:tcPr>
            <w:tcW w:w="2494" w:type="dxa"/>
          </w:tcPr>
          <w:p w:rsidR="00144AAF" w:rsidRDefault="002717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94" w:type="dxa"/>
            <w:tcBorders>
              <w:top w:val="none" w:sz="4" w:space="0" w:color="000000"/>
              <w:bottom w:val="none" w:sz="4" w:space="0" w:color="000000"/>
            </w:tcBorders>
          </w:tcPr>
          <w:p w:rsidR="00144AAF" w:rsidRDefault="00144AAF">
            <w:pPr>
              <w:rPr>
                <w:rFonts w:ascii="Times New Roman" w:hAnsi="Times New Roman"/>
              </w:rPr>
            </w:pPr>
          </w:p>
        </w:tc>
      </w:tr>
    </w:tbl>
    <w:p w:rsidR="00144AAF" w:rsidRDefault="00271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4AAF" w:rsidRDefault="002717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Новоясенского сельского поселения ст.Новоясенская Староминский</w:t>
      </w:r>
      <w:r>
        <w:rPr>
          <w:rFonts w:ascii="Times New Roman" w:hAnsi="Times New Roman"/>
          <w:sz w:val="28"/>
          <w:szCs w:val="28"/>
        </w:rPr>
        <w:t xml:space="preserve"> район, осуществляется холодное водоснабжение технической водой.</w:t>
      </w:r>
    </w:p>
    <w:p w:rsidR="00144AAF" w:rsidRDefault="00144AAF">
      <w:pPr>
        <w:jc w:val="both"/>
        <w:rPr>
          <w:rFonts w:ascii="Times New Roman" w:hAnsi="Times New Roman"/>
          <w:b/>
          <w:sz w:val="28"/>
          <w:szCs w:val="28"/>
        </w:rPr>
      </w:pPr>
    </w:p>
    <w:p w:rsidR="00144AAF" w:rsidRDefault="00144AAF">
      <w:pPr>
        <w:jc w:val="both"/>
        <w:rPr>
          <w:rFonts w:ascii="Times New Roman" w:hAnsi="Times New Roman"/>
          <w:b/>
          <w:sz w:val="28"/>
          <w:szCs w:val="28"/>
        </w:rPr>
      </w:pPr>
    </w:p>
    <w:p w:rsidR="00144AAF" w:rsidRDefault="00144AAF">
      <w:pPr>
        <w:jc w:val="both"/>
        <w:rPr>
          <w:rFonts w:ascii="Times New Roman" w:hAnsi="Times New Roman"/>
          <w:b/>
          <w:sz w:val="28"/>
          <w:szCs w:val="28"/>
        </w:rPr>
      </w:pPr>
    </w:p>
    <w:p w:rsidR="00144AAF" w:rsidRDefault="00144AAF">
      <w:pPr>
        <w:jc w:val="both"/>
        <w:rPr>
          <w:rFonts w:ascii="Times New Roman" w:hAnsi="Times New Roman"/>
          <w:b/>
          <w:sz w:val="28"/>
          <w:szCs w:val="28"/>
        </w:rPr>
      </w:pPr>
    </w:p>
    <w:p w:rsidR="00144AAF" w:rsidRDefault="00144AAF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44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BE" w:rsidRDefault="002717BE">
      <w:pPr>
        <w:spacing w:after="0" w:line="240" w:lineRule="auto"/>
      </w:pPr>
      <w:r>
        <w:separator/>
      </w:r>
    </w:p>
  </w:endnote>
  <w:endnote w:type="continuationSeparator" w:id="0">
    <w:p w:rsidR="002717BE" w:rsidRDefault="002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BE" w:rsidRDefault="002717BE">
      <w:pPr>
        <w:spacing w:after="0" w:line="240" w:lineRule="auto"/>
      </w:pPr>
      <w:r>
        <w:separator/>
      </w:r>
    </w:p>
  </w:footnote>
  <w:footnote w:type="continuationSeparator" w:id="0">
    <w:p w:rsidR="002717BE" w:rsidRDefault="00271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AF"/>
    <w:rsid w:val="00144AAF"/>
    <w:rsid w:val="002717BE"/>
    <w:rsid w:val="0087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2E086-2FB1-4F68-921F-8050863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pPr>
      <w:widowControl w:val="0"/>
    </w:pPr>
    <w:rPr>
      <w:rFonts w:ascii="Times New Roman" w:hAnsi="Times New Roman" w:cs="Tahoma"/>
      <w:sz w:val="24"/>
      <w:szCs w:val="24"/>
      <w:lang w:val="en-US" w:eastAsia="en-US"/>
    </w:rPr>
  </w:style>
  <w:style w:type="character" w:customStyle="1" w:styleId="13">
    <w:name w:val="Основной шрифт абзаца1"/>
    <w:qFormat/>
  </w:style>
  <w:style w:type="character" w:customStyle="1" w:styleId="-">
    <w:name w:val="Интернет-ссылка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11B6400-D9D8-432B-8436-A195799B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dcterms:created xsi:type="dcterms:W3CDTF">2013-02-12T12:13:00Z</dcterms:created>
  <dcterms:modified xsi:type="dcterms:W3CDTF">2023-08-29T12:45:00Z</dcterms:modified>
</cp:coreProperties>
</file>